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1697.0" w:type="dxa"/>
        <w:jc w:val="left"/>
        <w:tblInd w:w="0.0" w:type="dxa"/>
        <w:tblBorders>
          <w:top w:color="2765b2" w:space="0" w:sz="4" w:val="single"/>
          <w:left w:color="2765b2" w:space="0" w:sz="4" w:val="single"/>
          <w:bottom w:color="2765b2" w:space="0" w:sz="4" w:val="single"/>
          <w:right w:color="2765b2" w:space="0" w:sz="4" w:val="single"/>
          <w:insideH w:color="2765b2" w:space="0" w:sz="4" w:val="single"/>
          <w:insideV w:color="2765b2" w:space="0" w:sz="4" w:val="single"/>
        </w:tblBorders>
        <w:tblLayout w:type="fixed"/>
        <w:tblLook w:val="0400"/>
      </w:tblPr>
      <w:tblGrid>
        <w:gridCol w:w="1680"/>
        <w:gridCol w:w="1666"/>
        <w:gridCol w:w="1666"/>
        <w:gridCol w:w="1666"/>
        <w:gridCol w:w="1666"/>
        <w:gridCol w:w="1639"/>
        <w:gridCol w:w="1714"/>
        <w:tblGridChange w:id="0">
          <w:tblGrid>
            <w:gridCol w:w="1680"/>
            <w:gridCol w:w="1666"/>
            <w:gridCol w:w="1666"/>
            <w:gridCol w:w="1666"/>
            <w:gridCol w:w="1666"/>
            <w:gridCol w:w="1639"/>
            <w:gridCol w:w="1714"/>
          </w:tblGrid>
        </w:tblGridChange>
      </w:tblGrid>
      <w:tr>
        <w:trPr>
          <w:cantSplit w:val="0"/>
          <w:trHeight w:val="252" w:hRule="atLeast"/>
          <w:tblHeader w:val="0"/>
        </w:trPr>
        <w:tc>
          <w:tcPr>
            <w:vMerge w:val="restart"/>
            <w:shd w:fill="auto" w:val="clear"/>
            <w:vAlign w:val="center"/>
          </w:tcPr>
          <w:p w:rsidR="00000000" w:rsidDel="00000000" w:rsidP="00000000" w:rsidRDefault="00000000" w:rsidRPr="00000000" w14:paraId="00000002">
            <w:pPr>
              <w:rPr/>
            </w:pPr>
            <w:r w:rsidDel="00000000" w:rsidR="00000000" w:rsidRPr="00000000">
              <w:rPr/>
              <w:drawing>
                <wp:inline distB="0" distT="0" distL="0" distR="0">
                  <wp:extent cx="876300" cy="790575"/>
                  <wp:effectExtent b="0" l="0" r="0" t="0"/>
                  <wp:docPr id="9"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876300" cy="790575"/>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03">
            <w:pPr>
              <w:rPr/>
            </w:pPr>
            <w:r w:rsidDel="00000000" w:rsidR="00000000" w:rsidRPr="00000000">
              <w:rPr/>
              <w:drawing>
                <wp:inline distB="0" distT="0" distL="0" distR="0">
                  <wp:extent cx="904875" cy="400050"/>
                  <wp:effectExtent b="0" l="0" r="0" t="0"/>
                  <wp:docPr descr="C:\Users\UTENTE\Desktop\carta_intestata\download.png" id="11" name="image3.png"/>
                  <a:graphic>
                    <a:graphicData uri="http://schemas.openxmlformats.org/drawingml/2006/picture">
                      <pic:pic>
                        <pic:nvPicPr>
                          <pic:cNvPr descr="C:\Users\UTENTE\Desktop\carta_intestata\download.png" id="0" name="image3.png"/>
                          <pic:cNvPicPr preferRelativeResize="0"/>
                        </pic:nvPicPr>
                        <pic:blipFill>
                          <a:blip r:embed="rId8"/>
                          <a:srcRect b="0" l="0" r="0" t="0"/>
                          <a:stretch>
                            <a:fillRect/>
                          </a:stretch>
                        </pic:blipFill>
                        <pic:spPr>
                          <a:xfrm>
                            <a:off x="0" y="0"/>
                            <a:ext cx="904875" cy="400050"/>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04">
            <w:pPr>
              <w:rPr/>
            </w:pPr>
            <w:r w:rsidDel="00000000" w:rsidR="00000000" w:rsidRPr="00000000">
              <w:rPr/>
              <w:drawing>
                <wp:inline distB="0" distT="0" distL="0" distR="0">
                  <wp:extent cx="904875" cy="419100"/>
                  <wp:effectExtent b="0" l="0" r="0" t="0"/>
                  <wp:docPr descr="C:\Users\UTENTE\Desktop\carta_intestata\1200px-Erasmus+_Logo.svg.png" id="10" name="image2.png"/>
                  <a:graphic>
                    <a:graphicData uri="http://schemas.openxmlformats.org/drawingml/2006/picture">
                      <pic:pic>
                        <pic:nvPicPr>
                          <pic:cNvPr descr="C:\Users\UTENTE\Desktop\carta_intestata\1200px-Erasmus+_Logo.svg.png" id="0" name="image2.png"/>
                          <pic:cNvPicPr preferRelativeResize="0"/>
                        </pic:nvPicPr>
                        <pic:blipFill>
                          <a:blip r:embed="rId9"/>
                          <a:srcRect b="0" l="0" r="0" t="0"/>
                          <a:stretch>
                            <a:fillRect/>
                          </a:stretch>
                        </pic:blipFill>
                        <pic:spPr>
                          <a:xfrm>
                            <a:off x="0" y="0"/>
                            <a:ext cx="904875" cy="419100"/>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05">
            <w:pPr>
              <w:rPr/>
            </w:pPr>
            <w:r w:rsidDel="00000000" w:rsidR="00000000" w:rsidRPr="00000000">
              <w:rPr/>
              <w:drawing>
                <wp:inline distB="0" distT="0" distL="0" distR="0">
                  <wp:extent cx="904875" cy="295275"/>
                  <wp:effectExtent b="0" l="0" r="0" t="0"/>
                  <wp:docPr descr="C:\Users\UTENTE\Desktop\carta_intestata\3a200f_5a1fb546827746cea67c06f41319cc2b_mv2.png" id="13" name="image6.png"/>
                  <a:graphic>
                    <a:graphicData uri="http://schemas.openxmlformats.org/drawingml/2006/picture">
                      <pic:pic>
                        <pic:nvPicPr>
                          <pic:cNvPr descr="C:\Users\UTENTE\Desktop\carta_intestata\3a200f_5a1fb546827746cea67c06f41319cc2b_mv2.png" id="0" name="image6.png"/>
                          <pic:cNvPicPr preferRelativeResize="0"/>
                        </pic:nvPicPr>
                        <pic:blipFill>
                          <a:blip r:embed="rId10"/>
                          <a:srcRect b="0" l="0" r="0" t="0"/>
                          <a:stretch>
                            <a:fillRect/>
                          </a:stretch>
                        </pic:blipFill>
                        <pic:spPr>
                          <a:xfrm>
                            <a:off x="0" y="0"/>
                            <a:ext cx="904875" cy="295275"/>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06">
            <w:pPr>
              <w:rPr/>
            </w:pPr>
            <w:r w:rsidDel="00000000" w:rsidR="00000000" w:rsidRPr="00000000">
              <w:rPr/>
              <w:drawing>
                <wp:inline distB="0" distT="0" distL="0" distR="0">
                  <wp:extent cx="904875" cy="352425"/>
                  <wp:effectExtent b="0" l="0" r="0" t="0"/>
                  <wp:docPr descr="C:\Users\UTENTE\Desktop\carta_intestata\unnamed.png" id="12" name="image4.png"/>
                  <a:graphic>
                    <a:graphicData uri="http://schemas.openxmlformats.org/drawingml/2006/picture">
                      <pic:pic>
                        <pic:nvPicPr>
                          <pic:cNvPr descr="C:\Users\UTENTE\Desktop\carta_intestata\unnamed.png" id="0" name="image4.png"/>
                          <pic:cNvPicPr preferRelativeResize="0"/>
                        </pic:nvPicPr>
                        <pic:blipFill>
                          <a:blip r:embed="rId11"/>
                          <a:srcRect b="0" l="0" r="0" t="0"/>
                          <a:stretch>
                            <a:fillRect/>
                          </a:stretch>
                        </pic:blipFill>
                        <pic:spPr>
                          <a:xfrm>
                            <a:off x="0" y="0"/>
                            <a:ext cx="904875" cy="352425"/>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07">
            <w:pPr>
              <w:rPr/>
            </w:pPr>
            <w:r w:rsidDel="00000000" w:rsidR="00000000" w:rsidRPr="00000000">
              <w:rPr/>
              <w:drawing>
                <wp:inline distB="0" distT="0" distL="0" distR="0">
                  <wp:extent cx="895350" cy="295275"/>
                  <wp:effectExtent b="0" l="0" r="0" t="0"/>
                  <wp:docPr descr="C:\Users\UTENTE\Desktop\carta_intestata\unnamed (1).jpg" id="15" name="image1.jpg"/>
                  <a:graphic>
                    <a:graphicData uri="http://schemas.openxmlformats.org/drawingml/2006/picture">
                      <pic:pic>
                        <pic:nvPicPr>
                          <pic:cNvPr descr="C:\Users\UTENTE\Desktop\carta_intestata\unnamed (1).jpg" id="0" name="image1.jpg"/>
                          <pic:cNvPicPr preferRelativeResize="0"/>
                        </pic:nvPicPr>
                        <pic:blipFill>
                          <a:blip r:embed="rId12"/>
                          <a:srcRect b="0" l="0" r="0" t="0"/>
                          <a:stretch>
                            <a:fillRect/>
                          </a:stretch>
                        </pic:blipFill>
                        <pic:spPr>
                          <a:xfrm>
                            <a:off x="0" y="0"/>
                            <a:ext cx="895350" cy="295275"/>
                          </a:xfrm>
                          <a:prstGeom prst="rect"/>
                          <a:ln/>
                        </pic:spPr>
                      </pic:pic>
                    </a:graphicData>
                  </a:graphic>
                </wp:inline>
              </w:drawing>
            </w:r>
            <w:r w:rsidDel="00000000" w:rsidR="00000000" w:rsidRPr="00000000">
              <w:rPr>
                <w:rtl w:val="0"/>
              </w:rPr>
            </w:r>
          </w:p>
        </w:tc>
        <w:tc>
          <w:tcPr>
            <w:vMerge w:val="restart"/>
            <w:shd w:fill="auto" w:val="clear"/>
            <w:vAlign w:val="center"/>
          </w:tcPr>
          <w:p w:rsidR="00000000" w:rsidDel="00000000" w:rsidP="00000000" w:rsidRDefault="00000000" w:rsidRPr="00000000" w14:paraId="00000008">
            <w:pPr>
              <w:jc w:val="right"/>
              <w:rPr/>
            </w:pPr>
            <w:r w:rsidDel="00000000" w:rsidR="00000000" w:rsidRPr="00000000">
              <w:rPr/>
              <w:drawing>
                <wp:inline distB="0" distT="0" distL="0" distR="0">
                  <wp:extent cx="933450" cy="933450"/>
                  <wp:effectExtent b="0" l="0" r="0" t="0"/>
                  <wp:docPr descr="C:\Users\UTENTE\Desktop\carta_intestata\logo-pat.png" id="14" name="image5.png"/>
                  <a:graphic>
                    <a:graphicData uri="http://schemas.openxmlformats.org/drawingml/2006/picture">
                      <pic:pic>
                        <pic:nvPicPr>
                          <pic:cNvPr descr="C:\Users\UTENTE\Desktop\carta_intestata\logo-pat.png" id="0" name="image5.png"/>
                          <pic:cNvPicPr preferRelativeResize="0"/>
                        </pic:nvPicPr>
                        <pic:blipFill>
                          <a:blip r:embed="rId13"/>
                          <a:srcRect b="0" l="0" r="0" t="0"/>
                          <a:stretch>
                            <a:fillRect/>
                          </a:stretch>
                        </pic:blipFill>
                        <pic:spPr>
                          <a:xfrm>
                            <a:off x="0" y="0"/>
                            <a:ext cx="933450" cy="933450"/>
                          </a:xfrm>
                          <a:prstGeom prst="rect"/>
                          <a:ln/>
                        </pic:spPr>
                      </pic:pic>
                    </a:graphicData>
                  </a:graphic>
                </wp:inline>
              </w:drawing>
            </w:r>
            <w:r w:rsidDel="00000000" w:rsidR="00000000" w:rsidRPr="00000000">
              <w:rPr>
                <w:rtl w:val="0"/>
              </w:rPr>
            </w:r>
          </w:p>
        </w:tc>
      </w:tr>
      <w:tr>
        <w:trPr>
          <w:cantSplit w:val="0"/>
          <w:trHeight w:val="739" w:hRule="atLeast"/>
          <w:tblHeader w:val="0"/>
        </w:trPr>
        <w:tc>
          <w:tcPr>
            <w:vMerge w:val="continue"/>
            <w:shd w:fill="auto" w:val="clear"/>
            <w:vAlign w:val="cente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5"/>
            <w:shd w:fill="auto" w:val="clear"/>
          </w:tcPr>
          <w:p w:rsidR="00000000" w:rsidDel="00000000" w:rsidP="00000000" w:rsidRDefault="00000000" w:rsidRPr="00000000" w14:paraId="0000000A">
            <w:pPr>
              <w:pStyle w:val="Heading1"/>
              <w:spacing w:line="240" w:lineRule="auto"/>
              <w:jc w:val="center"/>
              <w:rPr>
                <w:color w:val="2765b2"/>
                <w:sz w:val="28"/>
                <w:szCs w:val="28"/>
              </w:rPr>
            </w:pPr>
            <w:r w:rsidDel="00000000" w:rsidR="00000000" w:rsidRPr="00000000">
              <w:rPr>
                <w:color w:val="2765b2"/>
                <w:sz w:val="28"/>
                <w:szCs w:val="28"/>
                <w:rtl w:val="0"/>
              </w:rPr>
              <w:t xml:space="preserve">ISTITUTO COMPRENSIVO ALDENO MATTARELLO</w:t>
            </w:r>
          </w:p>
          <w:p w:rsidR="00000000" w:rsidDel="00000000" w:rsidP="00000000" w:rsidRDefault="00000000" w:rsidRPr="00000000" w14:paraId="0000000B">
            <w:pPr>
              <w:spacing w:line="240" w:lineRule="auto"/>
              <w:jc w:val="center"/>
              <w:rPr/>
            </w:pPr>
            <w:r w:rsidDel="00000000" w:rsidR="00000000" w:rsidRPr="00000000">
              <w:rPr>
                <w:rFonts w:ascii="Gentium Basic" w:cs="Gentium Basic" w:eastAsia="Gentium Basic" w:hAnsi="Gentium Basic"/>
                <w:color w:val="2765b2"/>
                <w:sz w:val="16"/>
                <w:szCs w:val="16"/>
                <w:rtl w:val="0"/>
              </w:rPr>
              <w:t xml:space="preserve">Via Torre Franca, 1-Tel. 0461/945237 -  Fax 0461/946007 - Cod. Fiscale 96056860222</w:t>
            </w:r>
            <w:r w:rsidDel="00000000" w:rsidR="00000000" w:rsidRPr="00000000">
              <w:rPr>
                <w:rtl w:val="0"/>
              </w:rPr>
            </w:r>
          </w:p>
        </w:tc>
        <w:tc>
          <w:tcPr>
            <w:vMerge w:val="continue"/>
            <w:shd w:fill="auto" w:val="clear"/>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center" w:pos="4822"/>
          <w:tab w:val="left" w:pos="6870"/>
        </w:tabs>
        <w:rPr>
          <w:rFonts w:ascii="Tahoma" w:cs="Tahoma" w:eastAsia="Tahoma" w:hAnsi="Tahoma"/>
          <w:color w:val="000000"/>
        </w:rPr>
      </w:pPr>
      <w:r w:rsidDel="00000000" w:rsidR="00000000" w:rsidRPr="00000000">
        <w:rPr>
          <w:rFonts w:ascii="Tahoma" w:cs="Tahoma" w:eastAsia="Tahoma" w:hAnsi="Tahoma"/>
          <w:color w:val="000000"/>
          <w:rtl w:val="0"/>
        </w:rPr>
        <w:tab/>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center" w:pos="4822"/>
          <w:tab w:val="left" w:pos="6870"/>
        </w:tabs>
        <w:rPr>
          <w:rFonts w:ascii="Arial" w:cs="Arial" w:eastAsia="Arial" w:hAnsi="Arial"/>
          <w:color w:val="000000"/>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center" w:pos="4822"/>
          <w:tab w:val="left" w:pos="6870"/>
        </w:tabs>
        <w:spacing w:before="120" w:lineRule="auto"/>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SCUOLA SECONDARIA DI PRIMO GRADO di _________________________</w:t>
      </w:r>
    </w:p>
    <w:p w:rsidR="00000000" w:rsidDel="00000000" w:rsidP="00000000" w:rsidRDefault="00000000" w:rsidRPr="00000000" w14:paraId="00000014">
      <w:pPr>
        <w:keepNext w:val="1"/>
        <w:pBdr>
          <w:top w:space="0" w:sz="0" w:val="nil"/>
          <w:left w:space="0" w:sz="0" w:val="nil"/>
          <w:bottom w:space="0" w:sz="0" w:val="nil"/>
          <w:right w:space="0" w:sz="0" w:val="nil"/>
          <w:between w:space="0" w:sz="0" w:val="nil"/>
        </w:pBdr>
        <w:ind w:left="720" w:hanging="720"/>
        <w:jc w:val="center"/>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0015">
      <w:pPr>
        <w:pBdr>
          <w:top w:color="000000" w:space="0" w:sz="4" w:val="single"/>
          <w:left w:color="000000" w:space="0" w:sz="4" w:val="single"/>
          <w:bottom w:color="000000" w:space="0" w:sz="4" w:val="single"/>
          <w:right w:color="000000" w:space="0" w:sz="4" w:val="single"/>
          <w:between w:space="0" w:sz="0" w:val="nil"/>
        </w:pBdr>
        <w:shd w:fill="cccccc" w:val="clear"/>
        <w:jc w:val="center"/>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PRESENTAZIONE DELLA CLASSE ALL'ESAME DI STATO DEL PRIMO CICLO DI ISTRUZIONE </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CLASSE</w:t>
      </w: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ANNO SCOLASTICO</w:t>
      </w: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COORDINATORE:</w:t>
      </w:r>
      <w:r w:rsidDel="00000000" w:rsidR="00000000" w:rsidRPr="00000000">
        <w:rPr>
          <w:rFonts w:ascii="Arial" w:cs="Arial" w:eastAsia="Arial" w:hAnsi="Arial"/>
          <w:color w:val="000000"/>
          <w:sz w:val="20"/>
          <w:szCs w:val="20"/>
          <w:rtl w:val="0"/>
        </w:rPr>
        <w:tab/>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Arial" w:cs="Arial" w:eastAsia="Arial" w:hAnsi="Arial"/>
          <w:i w:val="1"/>
          <w:color w:val="000000"/>
          <w:sz w:val="16"/>
          <w:szCs w:val="16"/>
        </w:rPr>
      </w:pPr>
      <w:r w:rsidDel="00000000" w:rsidR="00000000" w:rsidRPr="00000000">
        <w:rPr>
          <w:rFonts w:ascii="Arial" w:cs="Arial" w:eastAsia="Arial" w:hAnsi="Arial"/>
          <w:color w:val="000000"/>
          <w:sz w:val="20"/>
          <w:szCs w:val="20"/>
          <w:rtl w:val="0"/>
        </w:rPr>
        <w:tab/>
        <w:tab/>
        <w:tab/>
        <w:tab/>
        <w:tab/>
        <w:tab/>
        <w:tab/>
        <w:tab/>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cccccc" w:val="clear"/>
        <w:jc w:val="both"/>
        <w:rPr>
          <w:rFonts w:ascii="Arial" w:cs="Arial" w:eastAsia="Arial" w:hAnsi="Arial"/>
          <w:color w:val="000000"/>
        </w:rPr>
      </w:pPr>
      <w:r w:rsidDel="00000000" w:rsidR="00000000" w:rsidRPr="00000000">
        <w:rPr>
          <w:rFonts w:ascii="Arial" w:cs="Arial" w:eastAsia="Arial" w:hAnsi="Arial"/>
          <w:color w:val="000000"/>
          <w:sz w:val="22"/>
          <w:szCs w:val="22"/>
          <w:rtl w:val="0"/>
        </w:rPr>
        <w:t xml:space="preserve">Il Consiglio di Classe</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sz w:val="22"/>
          <w:szCs w:val="22"/>
          <w:rtl w:val="0"/>
        </w:rPr>
        <w:t xml:space="preserve">é rimasto invariato nel triennio</w:t>
        <w:tab/>
        <w:tab/>
      </w:r>
      <w:r w:rsidDel="00000000" w:rsidR="00000000" w:rsidRPr="00000000">
        <w:rPr>
          <w:rFonts w:ascii="Arimo" w:cs="Arimo" w:eastAsia="Arimo" w:hAnsi="Arimo"/>
          <w:color w:val="000000"/>
          <w:rtl w:val="0"/>
        </w:rPr>
        <w:t xml:space="preserve">◻</w:t>
      </w:r>
      <w:r w:rsidDel="00000000" w:rsidR="00000000" w:rsidRPr="00000000">
        <w:rPr>
          <w:rFonts w:ascii="Arial" w:cs="Arial" w:eastAsia="Arial" w:hAnsi="Arial"/>
          <w:b w:val="1"/>
          <w:color w:val="000000"/>
          <w:sz w:val="18"/>
          <w:szCs w:val="18"/>
          <w:rtl w:val="0"/>
        </w:rPr>
        <w:t xml:space="preserve"> SÌ </w:t>
      </w:r>
      <w:r w:rsidDel="00000000" w:rsidR="00000000" w:rsidRPr="00000000">
        <w:rPr>
          <w:rFonts w:ascii="Arial" w:cs="Arial" w:eastAsia="Arial" w:hAnsi="Arial"/>
          <w:color w:val="000000"/>
          <w:sz w:val="18"/>
          <w:szCs w:val="18"/>
          <w:rtl w:val="0"/>
        </w:rPr>
        <w:t xml:space="preserve">                        </w:t>
      </w:r>
      <w:r w:rsidDel="00000000" w:rsidR="00000000" w:rsidRPr="00000000">
        <w:rPr>
          <w:rFonts w:ascii="Arimo" w:cs="Arimo" w:eastAsia="Arimo" w:hAnsi="Arimo"/>
          <w:color w:val="000000"/>
          <w:rtl w:val="0"/>
        </w:rPr>
        <w:t xml:space="preserve">◻</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sz w:val="18"/>
          <w:szCs w:val="18"/>
          <w:rtl w:val="0"/>
        </w:rPr>
        <w:t xml:space="preserve">NO</w: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Arial" w:cs="Arial" w:eastAsia="Arial" w:hAnsi="Arial"/>
          <w:i w:val="1"/>
          <w:color w:val="000000"/>
          <w:sz w:val="16"/>
          <w:szCs w:val="16"/>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cccccc" w:val="clea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Composizione della classe é rimasta invariata nel triennio</w:t>
        <w:tab/>
        <w:tab/>
      </w:r>
      <w:r w:rsidDel="00000000" w:rsidR="00000000" w:rsidRPr="00000000">
        <w:rPr>
          <w:rFonts w:ascii="Arimo" w:cs="Arimo" w:eastAsia="Arimo" w:hAnsi="Arimo"/>
          <w:color w:val="000000"/>
          <w:rtl w:val="0"/>
        </w:rPr>
        <w:t xml:space="preserve">◻</w:t>
      </w:r>
      <w:r w:rsidDel="00000000" w:rsidR="00000000" w:rsidRPr="00000000">
        <w:rPr>
          <w:rFonts w:ascii="Arial" w:cs="Arial" w:eastAsia="Arial" w:hAnsi="Arial"/>
          <w:b w:val="1"/>
          <w:color w:val="000000"/>
          <w:sz w:val="18"/>
          <w:szCs w:val="18"/>
          <w:rtl w:val="0"/>
        </w:rPr>
        <w:t xml:space="preserve">SÌ</w:t>
      </w:r>
      <w:r w:rsidDel="00000000" w:rsidR="00000000" w:rsidRPr="00000000">
        <w:rPr>
          <w:rFonts w:ascii="Arial" w:cs="Arial" w:eastAsia="Arial" w:hAnsi="Arial"/>
          <w:color w:val="000000"/>
          <w:sz w:val="22"/>
          <w:szCs w:val="22"/>
          <w:rtl w:val="0"/>
        </w:rPr>
        <w:t xml:space="preserve">                       </w:t>
      </w:r>
      <w:r w:rsidDel="00000000" w:rsidR="00000000" w:rsidRPr="00000000">
        <w:rPr>
          <w:rFonts w:ascii="Arimo" w:cs="Arimo" w:eastAsia="Arimo" w:hAnsi="Arimo"/>
          <w:color w:val="000000"/>
          <w:rtl w:val="0"/>
        </w:rPr>
        <w:t xml:space="preserve">◻ </w:t>
      </w:r>
      <w:r w:rsidDel="00000000" w:rsidR="00000000" w:rsidRPr="00000000">
        <w:rPr>
          <w:rFonts w:ascii="Arial" w:cs="Arial" w:eastAsia="Arial" w:hAnsi="Arial"/>
          <w:b w:val="1"/>
          <w:color w:val="000000"/>
          <w:sz w:val="18"/>
          <w:szCs w:val="18"/>
          <w:rtl w:val="0"/>
        </w:rPr>
        <w:t xml:space="preserve">NO</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cccccc" w:val="clear"/>
        <w:jc w:val="both"/>
        <w:rPr>
          <w:rFonts w:ascii="Tahoma" w:cs="Tahoma" w:eastAsia="Tahoma" w:hAnsi="Tahoma"/>
          <w:color w:val="000000"/>
          <w:sz w:val="18"/>
          <w:szCs w:val="18"/>
        </w:rPr>
      </w:pPr>
      <w:r w:rsidDel="00000000" w:rsidR="00000000" w:rsidRPr="00000000">
        <w:rPr>
          <w:rFonts w:ascii="Arial" w:cs="Arial" w:eastAsia="Arial" w:hAnsi="Arial"/>
          <w:color w:val="000000"/>
          <w:sz w:val="22"/>
          <w:szCs w:val="22"/>
          <w:rtl w:val="0"/>
        </w:rPr>
        <w:t xml:space="preserve">Situazione finale della classe </w:t>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ind w:right="2258"/>
        <w:jc w:val="both"/>
        <w:rPr>
          <w:rFonts w:ascii="Arial" w:cs="Arial" w:eastAsia="Arial" w:hAnsi="Arial"/>
          <w:color w:val="000000"/>
          <w:sz w:val="20"/>
          <w:szCs w:val="20"/>
        </w:rPr>
      </w:pPr>
      <w:r w:rsidDel="00000000" w:rsidR="00000000" w:rsidRPr="00000000">
        <w:rPr>
          <w:rtl w:val="0"/>
        </w:rPr>
      </w:r>
    </w:p>
    <w:tbl>
      <w:tblPr>
        <w:tblStyle w:val="Table2"/>
        <w:tblW w:w="10418.000000000002"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756"/>
        <w:gridCol w:w="6662"/>
        <w:tblGridChange w:id="0">
          <w:tblGrid>
            <w:gridCol w:w="3756"/>
            <w:gridCol w:w="6662"/>
          </w:tblGrid>
        </w:tblGridChange>
      </w:tblGrid>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19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ind w:right="110"/>
              <w:jc w:val="both"/>
              <w:rPr>
                <w:color w:val="000000"/>
              </w:rPr>
            </w:pPr>
            <w:r w:rsidDel="00000000" w:rsidR="00000000" w:rsidRPr="00000000">
              <w:rPr>
                <w:rFonts w:ascii="Arial" w:cs="Arial" w:eastAsia="Arial" w:hAnsi="Arial"/>
                <w:color w:val="000000"/>
                <w:sz w:val="20"/>
                <w:szCs w:val="20"/>
                <w:rtl w:val="0"/>
              </w:rPr>
              <w:t xml:space="preserve">Descrittori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2338.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ind w:right="-881"/>
              <w:jc w:val="both"/>
              <w:rPr>
                <w:color w:val="000000"/>
              </w:rPr>
            </w:pPr>
            <w:r w:rsidDel="00000000" w:rsidR="00000000" w:rsidRPr="00000000">
              <w:rPr>
                <w:rFonts w:ascii="Tahoma" w:cs="Tahoma" w:eastAsia="Tahoma" w:hAnsi="Tahoma"/>
                <w:color w:val="000000"/>
                <w:sz w:val="20"/>
                <w:szCs w:val="20"/>
                <w:rtl w:val="0"/>
              </w:rPr>
              <w:t xml:space="preserve">Analisi complessiva della classe</w:t>
            </w:r>
            <w:r w:rsidDel="00000000" w:rsidR="00000000" w:rsidRPr="00000000">
              <w:rPr>
                <w:rtl w:val="0"/>
              </w:rPr>
            </w:r>
          </w:p>
        </w:tc>
      </w:tr>
      <w:tr>
        <w:trPr>
          <w:cantSplit w:val="0"/>
          <w:trHeight w:val="103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19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ind w:right="110"/>
              <w:rPr>
                <w:rFonts w:ascii="Tahoma" w:cs="Tahoma" w:eastAsia="Tahoma" w:hAnsi="Tahoma"/>
                <w:b w:val="1"/>
                <w:color w:val="000000"/>
                <w:sz w:val="18"/>
                <w:szCs w:val="18"/>
              </w:rPr>
            </w:pPr>
            <w:r w:rsidDel="00000000" w:rsidR="00000000" w:rsidRPr="00000000">
              <w:rPr>
                <w:rFonts w:ascii="Arial" w:cs="Arial" w:eastAsia="Arial" w:hAnsi="Arial"/>
                <w:b w:val="1"/>
                <w:color w:val="000000"/>
                <w:sz w:val="18"/>
                <w:szCs w:val="18"/>
                <w:rtl w:val="0"/>
              </w:rPr>
              <w:t xml:space="preserve">Impegno - responsabilità</w:t>
            </w:r>
            <w:r w:rsidDel="00000000" w:rsidR="00000000" w:rsidRPr="00000000">
              <w:rPr>
                <w:rFonts w:ascii="Tahoma" w:cs="Tahoma" w:eastAsia="Tahoma" w:hAnsi="Tahoma"/>
                <w:b w:val="1"/>
                <w:color w:val="000000"/>
                <w:sz w:val="18"/>
                <w:szCs w:val="18"/>
                <w:rtl w:val="0"/>
              </w:rPr>
              <w:t xml:space="preserve"> </w:t>
            </w:r>
          </w:p>
          <w:p w:rsidR="00000000" w:rsidDel="00000000" w:rsidP="00000000" w:rsidRDefault="00000000" w:rsidRPr="00000000" w14:paraId="00000026">
            <w:pPr>
              <w:pBdr>
                <w:top w:space="0" w:sz="0" w:val="nil"/>
                <w:left w:space="0" w:sz="0" w:val="nil"/>
                <w:bottom w:space="0" w:sz="0" w:val="nil"/>
                <w:right w:space="0" w:sz="0" w:val="nil"/>
                <w:between w:space="0" w:sz="0" w:val="nil"/>
              </w:pBdr>
              <w:ind w:right="110"/>
              <w:rPr>
                <w:color w:val="000000"/>
              </w:rPr>
            </w:pPr>
            <w:r w:rsidDel="00000000" w:rsidR="00000000" w:rsidRPr="00000000">
              <w:rPr>
                <w:rFonts w:ascii="Arial" w:cs="Arial" w:eastAsia="Arial" w:hAnsi="Arial"/>
                <w:i w:val="1"/>
                <w:color w:val="000000"/>
                <w:sz w:val="18"/>
                <w:szCs w:val="18"/>
                <w:rtl w:val="0"/>
              </w:rPr>
              <w:t xml:space="preserve">partecipazione, attenzione, concentrazione; esecuzione compiti e puntualità delle consegne, regolarità nello studio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52.0" w:type="dxa"/>
              <w:bottom w:w="80.0" w:type="dxa"/>
              <w:right w:w="80.0" w:type="dxa"/>
            </w:tcMar>
          </w:tcPr>
          <w:p w:rsidR="00000000" w:rsidDel="00000000" w:rsidP="00000000" w:rsidRDefault="00000000" w:rsidRPr="00000000" w14:paraId="00000027">
            <w:pPr>
              <w:rPr/>
            </w:pPr>
            <w:r w:rsidDel="00000000" w:rsidR="00000000" w:rsidRPr="00000000">
              <w:rPr>
                <w:rtl w:val="0"/>
              </w:rPr>
            </w:r>
          </w:p>
        </w:tc>
      </w:tr>
      <w:tr>
        <w:trPr>
          <w:cantSplit w:val="0"/>
          <w:trHeight w:val="80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19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ind w:right="110"/>
              <w:jc w:val="both"/>
              <w:rPr>
                <w:rFonts w:ascii="Arial" w:cs="Arial" w:eastAsia="Arial" w:hAnsi="Arial"/>
                <w:color w:val="000000"/>
                <w:sz w:val="18"/>
                <w:szCs w:val="18"/>
              </w:rPr>
            </w:pPr>
            <w:r w:rsidDel="00000000" w:rsidR="00000000" w:rsidRPr="00000000">
              <w:rPr>
                <w:rFonts w:ascii="Arial" w:cs="Arial" w:eastAsia="Arial" w:hAnsi="Arial"/>
                <w:b w:val="1"/>
                <w:color w:val="000000"/>
                <w:sz w:val="18"/>
                <w:szCs w:val="18"/>
                <w:rtl w:val="0"/>
              </w:rPr>
              <w:t xml:space="preserve">Autonomia</w:t>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ind w:right="110"/>
              <w:jc w:val="both"/>
              <w:rPr>
                <w:color w:val="000000"/>
              </w:rPr>
            </w:pPr>
            <w:r w:rsidDel="00000000" w:rsidR="00000000" w:rsidRPr="00000000">
              <w:rPr>
                <w:rFonts w:ascii="Arial" w:cs="Arial" w:eastAsia="Arial" w:hAnsi="Arial"/>
                <w:i w:val="1"/>
                <w:color w:val="000000"/>
                <w:sz w:val="18"/>
                <w:szCs w:val="18"/>
                <w:rtl w:val="0"/>
              </w:rPr>
              <w:t xml:space="preserve">organizzazione del .materiale, gestione lavoro individuale rispetto ai tempi di esecuzione e alle attività</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pPr>
            <w:r w:rsidDel="00000000" w:rsidR="00000000" w:rsidRPr="00000000">
              <w:rPr>
                <w:rtl w:val="0"/>
              </w:rPr>
            </w:r>
          </w:p>
        </w:tc>
      </w:tr>
      <w:tr>
        <w:trPr>
          <w:cantSplit w:val="0"/>
          <w:trHeight w:val="7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190.0" w:type="dxa"/>
            </w:tcMar>
            <w:vAlign w:val="center"/>
          </w:tcPr>
          <w:p w:rsidR="00000000" w:rsidDel="00000000" w:rsidP="00000000" w:rsidRDefault="00000000" w:rsidRPr="00000000" w14:paraId="0000002B">
            <w:pPr>
              <w:pBdr>
                <w:top w:space="0" w:sz="0" w:val="nil"/>
                <w:left w:space="0" w:sz="0" w:val="nil"/>
                <w:bottom w:space="0" w:sz="0" w:val="nil"/>
                <w:right w:space="0" w:sz="0" w:val="nil"/>
                <w:between w:space="0" w:sz="0" w:val="nil"/>
              </w:pBdr>
              <w:ind w:right="110"/>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Consapevolezza</w:t>
            </w:r>
          </w:p>
          <w:p w:rsidR="00000000" w:rsidDel="00000000" w:rsidP="00000000" w:rsidRDefault="00000000" w:rsidRPr="00000000" w14:paraId="0000002C">
            <w:pPr>
              <w:pBdr>
                <w:top w:space="0" w:sz="0" w:val="nil"/>
                <w:left w:space="0" w:sz="0" w:val="nil"/>
                <w:bottom w:space="0" w:sz="0" w:val="nil"/>
                <w:right w:space="0" w:sz="0" w:val="nil"/>
                <w:between w:space="0" w:sz="0" w:val="nil"/>
              </w:pBdr>
              <w:ind w:right="110"/>
              <w:rPr>
                <w:color w:val="000000"/>
              </w:rPr>
            </w:pPr>
            <w:r w:rsidDel="00000000" w:rsidR="00000000" w:rsidRPr="00000000">
              <w:rPr>
                <w:rFonts w:ascii="Arial" w:cs="Arial" w:eastAsia="Arial" w:hAnsi="Arial"/>
                <w:i w:val="1"/>
                <w:color w:val="000000"/>
                <w:sz w:val="18"/>
                <w:szCs w:val="18"/>
                <w:rtl w:val="0"/>
              </w:rPr>
              <w:t xml:space="preserve">cosa sa di sapere, cosa sa di saper fare , come sa riflettere su ciò che fa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rPr/>
            </w:pPr>
            <w:r w:rsidDel="00000000" w:rsidR="00000000" w:rsidRPr="00000000">
              <w:rPr>
                <w:rtl w:val="0"/>
              </w:rPr>
            </w:r>
          </w:p>
        </w:tc>
      </w:tr>
      <w:tr>
        <w:trPr>
          <w:cantSplit w:val="0"/>
          <w:trHeight w:val="7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190.0" w:type="dxa"/>
            </w:tcMar>
            <w:vAlign w:val="center"/>
          </w:tcPr>
          <w:p w:rsidR="00000000" w:rsidDel="00000000" w:rsidP="00000000" w:rsidRDefault="00000000" w:rsidRPr="00000000" w14:paraId="0000002E">
            <w:pPr>
              <w:pBdr>
                <w:top w:space="0" w:sz="0" w:val="nil"/>
                <w:left w:space="0" w:sz="0" w:val="nil"/>
                <w:bottom w:space="0" w:sz="0" w:val="nil"/>
                <w:right w:space="0" w:sz="0" w:val="nil"/>
                <w:between w:space="0" w:sz="0" w:val="nil"/>
              </w:pBdr>
              <w:ind w:right="110"/>
              <w:rPr>
                <w:rFonts w:ascii="Arial" w:cs="Arial" w:eastAsia="Arial" w:hAnsi="Arial"/>
                <w:color w:val="000000"/>
                <w:sz w:val="18"/>
                <w:szCs w:val="18"/>
              </w:rPr>
            </w:pPr>
            <w:r w:rsidDel="00000000" w:rsidR="00000000" w:rsidRPr="00000000">
              <w:rPr>
                <w:rFonts w:ascii="Arial" w:cs="Arial" w:eastAsia="Arial" w:hAnsi="Arial"/>
                <w:b w:val="1"/>
                <w:color w:val="000000"/>
                <w:sz w:val="18"/>
                <w:szCs w:val="18"/>
                <w:rtl w:val="0"/>
              </w:rPr>
              <w:t xml:space="preserve">Competenze civiche</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ind w:right="110"/>
              <w:rPr>
                <w:color w:val="000000"/>
              </w:rPr>
            </w:pPr>
            <w:r w:rsidDel="00000000" w:rsidR="00000000" w:rsidRPr="00000000">
              <w:rPr>
                <w:rFonts w:ascii="Arial" w:cs="Arial" w:eastAsia="Arial" w:hAnsi="Arial"/>
                <w:i w:val="1"/>
                <w:color w:val="000000"/>
                <w:sz w:val="18"/>
                <w:szCs w:val="18"/>
                <w:rtl w:val="0"/>
              </w:rPr>
              <w:t xml:space="preserve">responsabilità, rispetto delle regole, disponibilità ad aiutare gli altri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52.0" w:type="dxa"/>
              <w:bottom w:w="80.0" w:type="dxa"/>
              <w:right w:w="80.0" w:type="dxa"/>
            </w:tcMar>
          </w:tcPr>
          <w:p w:rsidR="00000000" w:rsidDel="00000000" w:rsidP="00000000" w:rsidRDefault="00000000" w:rsidRPr="00000000" w14:paraId="00000030">
            <w:pPr>
              <w:rPr/>
            </w:pPr>
            <w:r w:rsidDel="00000000" w:rsidR="00000000" w:rsidRPr="00000000">
              <w:rPr>
                <w:rtl w:val="0"/>
              </w:rPr>
            </w:r>
          </w:p>
        </w:tc>
      </w:tr>
    </w:tbl>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before="12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18"/>
          <w:szCs w:val="18"/>
          <w:rtl w:val="0"/>
        </w:rPr>
        <w:t xml:space="preserve">Note</w:t>
      </w: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033">
      <w:pPr>
        <w:pBdr>
          <w:top w:space="0" w:sz="0" w:val="nil"/>
          <w:left w:space="0" w:sz="0" w:val="nil"/>
          <w:bottom w:space="0" w:sz="0" w:val="nil"/>
          <w:right w:space="0" w:sz="0" w:val="nil"/>
          <w:between w:space="0" w:sz="0" w:val="nil"/>
        </w:pBd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034">
      <w:pPr>
        <w:pBdr>
          <w:top w:space="0" w:sz="0" w:val="nil"/>
          <w:left w:space="0" w:sz="0" w:val="nil"/>
          <w:bottom w:space="0" w:sz="0" w:val="nil"/>
          <w:right w:space="0" w:sz="0" w:val="nil"/>
          <w:between w:space="0" w:sz="0" w:val="nil"/>
        </w:pBdr>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cccccc" w:val="clear"/>
        <w:spacing w:after="12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Alunni con certificazione L.104/1992 (PEI) – alunni DSA (PEP)– alunni non di madrelingua italiana (PDP)</w:t>
      </w:r>
    </w:p>
    <w:p w:rsidR="00000000" w:rsidDel="00000000" w:rsidP="00000000" w:rsidRDefault="00000000" w:rsidRPr="00000000" w14:paraId="00000036">
      <w:pPr>
        <w:numPr>
          <w:ilvl w:val="0"/>
          <w:numId w:val="1"/>
        </w:numPr>
        <w:pBdr>
          <w:top w:space="0" w:sz="0" w:val="nil"/>
          <w:left w:space="0" w:sz="0" w:val="nil"/>
          <w:bottom w:space="0" w:sz="0" w:val="nil"/>
          <w:right w:space="0" w:sz="0" w:val="nil"/>
          <w:between w:space="0" w:sz="0" w:val="nil"/>
        </w:pBdr>
        <w:spacing w:after="120" w:lineRule="auto"/>
        <w:ind w:left="360" w:hanging="360"/>
        <w:jc w:val="both"/>
        <w:rPr>
          <w:color w:val="000000"/>
          <w:sz w:val="20"/>
          <w:szCs w:val="20"/>
        </w:rPr>
      </w:pPr>
      <w:r w:rsidDel="00000000" w:rsidR="00000000" w:rsidRPr="00000000">
        <w:rPr>
          <w:rFonts w:ascii="Arial" w:cs="Arial" w:eastAsia="Arial" w:hAnsi="Arial"/>
          <w:color w:val="000000"/>
          <w:sz w:val="20"/>
          <w:szCs w:val="20"/>
          <w:rtl w:val="0"/>
        </w:rPr>
        <w:t xml:space="preserve">alunni per cui si è resa necessaria la stesura di un piano educativo individualizzato (PEI): </w:t>
      </w:r>
      <w:r w:rsidDel="00000000" w:rsidR="00000000" w:rsidRPr="00000000">
        <w:rPr>
          <w:rFonts w:ascii="Arial" w:cs="Arial" w:eastAsia="Arial" w:hAnsi="Arial"/>
          <w:color w:val="000000"/>
          <w:sz w:val="16"/>
          <w:szCs w:val="16"/>
          <w:rtl w:val="0"/>
        </w:rPr>
        <w:t xml:space="preserve">(inserire cognome e nome)</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0037">
      <w:pPr>
        <w:numPr>
          <w:ilvl w:val="0"/>
          <w:numId w:val="1"/>
        </w:numPr>
        <w:pBdr>
          <w:top w:space="0" w:sz="0" w:val="nil"/>
          <w:left w:space="0" w:sz="0" w:val="nil"/>
          <w:bottom w:space="0" w:sz="0" w:val="nil"/>
          <w:right w:space="0" w:sz="0" w:val="nil"/>
          <w:between w:space="0" w:sz="0" w:val="nil"/>
        </w:pBdr>
        <w:spacing w:after="120" w:lineRule="auto"/>
        <w:ind w:left="360" w:hanging="360"/>
        <w:jc w:val="both"/>
        <w:rPr>
          <w:color w:val="000000"/>
          <w:sz w:val="20"/>
          <w:szCs w:val="20"/>
        </w:rPr>
      </w:pPr>
      <w:r w:rsidDel="00000000" w:rsidR="00000000" w:rsidRPr="00000000">
        <w:rPr>
          <w:rFonts w:ascii="Arial" w:cs="Arial" w:eastAsia="Arial" w:hAnsi="Arial"/>
          <w:color w:val="000000"/>
          <w:sz w:val="20"/>
          <w:szCs w:val="20"/>
          <w:rtl w:val="0"/>
        </w:rPr>
        <w:t xml:space="preserve">alunni per cui si è resa necessaria la programmazione di un percorso educativo personalizzato (PEP) perché presentano Disturbi Specifici di Apprendimento: ............................................................................................ </w:t>
      </w:r>
      <w:r w:rsidDel="00000000" w:rsidR="00000000" w:rsidRPr="00000000">
        <w:rPr>
          <w:rtl w:val="0"/>
        </w:rPr>
      </w:r>
    </w:p>
    <w:p w:rsidR="00000000" w:rsidDel="00000000" w:rsidP="00000000" w:rsidRDefault="00000000" w:rsidRPr="00000000" w14:paraId="00000038">
      <w:pPr>
        <w:numPr>
          <w:ilvl w:val="0"/>
          <w:numId w:val="1"/>
        </w:numPr>
        <w:pBdr>
          <w:top w:space="0" w:sz="0" w:val="nil"/>
          <w:left w:space="0" w:sz="0" w:val="nil"/>
          <w:bottom w:space="0" w:sz="0" w:val="nil"/>
          <w:right w:space="0" w:sz="0" w:val="nil"/>
          <w:between w:space="0" w:sz="0" w:val="nil"/>
        </w:pBdr>
        <w:spacing w:after="120" w:lineRule="auto"/>
        <w:ind w:left="360" w:hanging="360"/>
        <w:jc w:val="both"/>
        <w:rPr>
          <w:color w:val="000000"/>
          <w:sz w:val="20"/>
          <w:szCs w:val="20"/>
        </w:rPr>
      </w:pPr>
      <w:r w:rsidDel="00000000" w:rsidR="00000000" w:rsidRPr="00000000">
        <w:rPr>
          <w:rFonts w:ascii="Arial" w:cs="Arial" w:eastAsia="Arial" w:hAnsi="Arial"/>
          <w:color w:val="000000"/>
          <w:sz w:val="20"/>
          <w:szCs w:val="20"/>
          <w:rtl w:val="0"/>
        </w:rPr>
        <w:t xml:space="preserve">alunni per cui si è resa necessaria la programmazione di un percorso didattico personalizzato (PDP) in quanto alunni non di madrelingua italiana: …………………………………………………………………………………......... </w:t>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cccccc" w:val="clear"/>
        <w:spacing w:after="24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Casi particolari (</w:t>
      </w:r>
      <w:r w:rsidDel="00000000" w:rsidR="00000000" w:rsidRPr="00000000">
        <w:rPr>
          <w:rFonts w:ascii="Arial" w:cs="Arial" w:eastAsia="Arial" w:hAnsi="Arial"/>
          <w:i w:val="1"/>
          <w:color w:val="000000"/>
          <w:sz w:val="20"/>
          <w:szCs w:val="20"/>
          <w:rtl w:val="0"/>
        </w:rPr>
        <w:t xml:space="preserve">alunni in difficoltà privi di certificazione</w:t>
      </w:r>
      <w:r w:rsidDel="00000000" w:rsidR="00000000" w:rsidRPr="00000000">
        <w:rPr>
          <w:rFonts w:ascii="Arial" w:cs="Arial" w:eastAsia="Arial" w:hAnsi="Arial"/>
          <w:color w:val="000000"/>
          <w:sz w:val="22"/>
          <w:szCs w:val="22"/>
          <w:rtl w:val="0"/>
        </w:rPr>
        <w:t xml:space="preserve">)</w:t>
      </w:r>
    </w:p>
    <w:tbl>
      <w:tblPr>
        <w:tblStyle w:val="Table3"/>
        <w:tblW w:w="10348.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244"/>
        <w:gridCol w:w="5104"/>
        <w:tblGridChange w:id="0">
          <w:tblGrid>
            <w:gridCol w:w="5244"/>
            <w:gridCol w:w="5104"/>
          </w:tblGrid>
        </w:tblGridChange>
      </w:tblGrid>
      <w:tr>
        <w:trPr>
          <w:cantSplit w:val="0"/>
          <w:trHeight w:val="22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2338.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ind w:right="-2267"/>
              <w:jc w:val="both"/>
              <w:rPr>
                <w:color w:val="000000"/>
              </w:rPr>
            </w:pPr>
            <w:r w:rsidDel="00000000" w:rsidR="00000000" w:rsidRPr="00000000">
              <w:rPr>
                <w:rFonts w:ascii="Arial" w:cs="Arial" w:eastAsia="Arial" w:hAnsi="Arial"/>
                <w:color w:val="000000"/>
                <w:sz w:val="20"/>
                <w:szCs w:val="20"/>
                <w:rtl w:val="0"/>
              </w:rPr>
              <w:t xml:space="preserve">Alunno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2338.0" w:type="dxa"/>
            </w:tcMar>
            <w:vAlign w:val="center"/>
          </w:tcPr>
          <w:p w:rsidR="00000000" w:rsidDel="00000000" w:rsidP="00000000" w:rsidRDefault="00000000" w:rsidRPr="00000000" w14:paraId="0000003B">
            <w:pPr>
              <w:pBdr>
                <w:top w:space="0" w:sz="0" w:val="nil"/>
                <w:left w:space="0" w:sz="0" w:val="nil"/>
                <w:bottom w:space="0" w:sz="0" w:val="nil"/>
                <w:right w:space="0" w:sz="0" w:val="nil"/>
                <w:between w:space="0" w:sz="0" w:val="nil"/>
              </w:pBdr>
              <w:ind w:right="-1829"/>
              <w:rPr>
                <w:color w:val="000000"/>
              </w:rPr>
            </w:pPr>
            <w:r w:rsidDel="00000000" w:rsidR="00000000" w:rsidRPr="00000000">
              <w:rPr>
                <w:rFonts w:ascii="Arial" w:cs="Arial" w:eastAsia="Arial" w:hAnsi="Arial"/>
                <w:color w:val="000000"/>
                <w:sz w:val="20"/>
                <w:szCs w:val="20"/>
                <w:rtl w:val="0"/>
              </w:rPr>
              <w:t xml:space="preserve">Osservazioni</w:t>
            </w:r>
            <w:r w:rsidDel="00000000" w:rsidR="00000000" w:rsidRPr="00000000">
              <w:rPr>
                <w:rtl w:val="0"/>
              </w:rPr>
            </w:r>
          </w:p>
        </w:tc>
      </w:tr>
      <w:tr>
        <w:trPr>
          <w:cantSplit w:val="0"/>
          <w:trHeight w:val="5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2338.0" w:type="dxa"/>
            </w:tcMar>
            <w:vAlign w:val="center"/>
          </w:tcPr>
          <w:p w:rsidR="00000000" w:rsidDel="00000000" w:rsidP="00000000" w:rsidRDefault="00000000" w:rsidRPr="00000000" w14:paraId="0000003C">
            <w:pPr>
              <w:ind w:right="-184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2338.0" w:type="dxa"/>
            </w:tcMar>
            <w:vAlign w:val="center"/>
          </w:tcPr>
          <w:p w:rsidR="00000000" w:rsidDel="00000000" w:rsidP="00000000" w:rsidRDefault="00000000" w:rsidRPr="00000000" w14:paraId="0000003D">
            <w:pPr>
              <w:ind w:right="-1842"/>
              <w:rPr/>
            </w:pPr>
            <w:r w:rsidDel="00000000" w:rsidR="00000000" w:rsidRPr="00000000">
              <w:rPr>
                <w:rtl w:val="0"/>
              </w:rPr>
            </w:r>
          </w:p>
        </w:tc>
      </w:tr>
      <w:tr>
        <w:trPr>
          <w:cantSplit w:val="0"/>
          <w:trHeight w:val="5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2338.0" w:type="dxa"/>
            </w:tcMar>
            <w:vAlign w:val="center"/>
          </w:tcPr>
          <w:p w:rsidR="00000000" w:rsidDel="00000000" w:rsidP="00000000" w:rsidRDefault="00000000" w:rsidRPr="00000000" w14:paraId="0000003E">
            <w:pPr>
              <w:ind w:right="-184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2338.0" w:type="dxa"/>
            </w:tcMar>
            <w:vAlign w:val="center"/>
          </w:tcPr>
          <w:p w:rsidR="00000000" w:rsidDel="00000000" w:rsidP="00000000" w:rsidRDefault="00000000" w:rsidRPr="00000000" w14:paraId="0000003F">
            <w:pPr>
              <w:ind w:right="-1842"/>
              <w:rPr/>
            </w:pPr>
            <w:r w:rsidDel="00000000" w:rsidR="00000000" w:rsidRPr="00000000">
              <w:rPr>
                <w:rtl w:val="0"/>
              </w:rPr>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2338.0" w:type="dxa"/>
            </w:tcMar>
            <w:vAlign w:val="center"/>
          </w:tcPr>
          <w:p w:rsidR="00000000" w:rsidDel="00000000" w:rsidP="00000000" w:rsidRDefault="00000000" w:rsidRPr="00000000" w14:paraId="00000040">
            <w:pPr>
              <w:ind w:right="-184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2338.0" w:type="dxa"/>
            </w:tcMar>
            <w:vAlign w:val="center"/>
          </w:tcPr>
          <w:p w:rsidR="00000000" w:rsidDel="00000000" w:rsidP="00000000" w:rsidRDefault="00000000" w:rsidRPr="00000000" w14:paraId="00000041">
            <w:pPr>
              <w:ind w:right="-1842"/>
              <w:rPr/>
            </w:pPr>
            <w:r w:rsidDel="00000000" w:rsidR="00000000" w:rsidRPr="00000000">
              <w:rPr>
                <w:rtl w:val="0"/>
              </w:rPr>
            </w:r>
          </w:p>
        </w:tc>
      </w:tr>
    </w:tbl>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hd w:fill="cccccc" w:val="clear"/>
        <w:spacing w:after="24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ffffff" w:val="clea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cccccc" w:val="clear"/>
        <w:spacing w:after="12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Progetti di Istituto (</w:t>
      </w:r>
      <w:r w:rsidDel="00000000" w:rsidR="00000000" w:rsidRPr="00000000">
        <w:rPr>
          <w:rFonts w:ascii="Arial" w:cs="Arial" w:eastAsia="Arial" w:hAnsi="Arial"/>
          <w:color w:val="000000"/>
          <w:sz w:val="20"/>
          <w:szCs w:val="20"/>
          <w:rtl w:val="0"/>
        </w:rPr>
        <w:t xml:space="preserve">educazione all’affettività, educazione alla sicurezza, orientamento, attività sportive</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spacing w:after="283" w:lineRule="auto"/>
        <w:ind w:left="360" w:hanging="360"/>
        <w:jc w:val="both"/>
        <w:rPr>
          <w:color w:val="000000"/>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spacing w:after="283" w:lineRule="auto"/>
        <w:ind w:left="360" w:hanging="360"/>
        <w:jc w:val="both"/>
        <w:rPr>
          <w:color w:val="000000"/>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spacing w:after="283" w:lineRule="auto"/>
        <w:ind w:left="360" w:hanging="360"/>
        <w:jc w:val="both"/>
        <w:rPr>
          <w:color w:val="000000"/>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0048">
      <w:pPr>
        <w:numPr>
          <w:ilvl w:val="0"/>
          <w:numId w:val="2"/>
        </w:numPr>
        <w:pBdr>
          <w:top w:space="0" w:sz="0" w:val="nil"/>
          <w:left w:space="0" w:sz="0" w:val="nil"/>
          <w:bottom w:space="0" w:sz="0" w:val="nil"/>
          <w:right w:space="0" w:sz="0" w:val="nil"/>
          <w:between w:space="0" w:sz="0" w:val="nil"/>
        </w:pBdr>
        <w:spacing w:after="283" w:lineRule="auto"/>
        <w:ind w:left="360" w:hanging="360"/>
        <w:jc w:val="both"/>
        <w:rPr>
          <w:color w:val="000000"/>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cccccc" w:val="clear"/>
        <w:spacing w:after="12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Uscite effettuate sul territorio (</w:t>
      </w:r>
      <w:r w:rsidDel="00000000" w:rsidR="00000000" w:rsidRPr="00000000">
        <w:rPr>
          <w:rFonts w:ascii="Arial" w:cs="Arial" w:eastAsia="Arial" w:hAnsi="Arial"/>
          <w:color w:val="000000"/>
          <w:sz w:val="20"/>
          <w:szCs w:val="20"/>
          <w:rtl w:val="0"/>
        </w:rPr>
        <w:t xml:space="preserve">partecipazione della classe a spettacoli teatrali, rappresentazioni musicali, conferenze, manifestazioni sportive</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04A">
      <w:pPr>
        <w:numPr>
          <w:ilvl w:val="0"/>
          <w:numId w:val="3"/>
        </w:numPr>
        <w:pBdr>
          <w:top w:space="0" w:sz="0" w:val="nil"/>
          <w:left w:space="0" w:sz="0" w:val="nil"/>
          <w:bottom w:space="0" w:sz="0" w:val="nil"/>
          <w:right w:space="0" w:sz="0" w:val="nil"/>
          <w:between w:space="0" w:sz="0" w:val="nil"/>
        </w:pBdr>
        <w:spacing w:after="283" w:lineRule="auto"/>
        <w:ind w:left="360" w:hanging="360"/>
        <w:jc w:val="both"/>
        <w:rPr>
          <w:color w:val="000000"/>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004B">
      <w:pPr>
        <w:numPr>
          <w:ilvl w:val="0"/>
          <w:numId w:val="3"/>
        </w:numPr>
        <w:pBdr>
          <w:top w:space="0" w:sz="0" w:val="nil"/>
          <w:left w:space="0" w:sz="0" w:val="nil"/>
          <w:bottom w:space="0" w:sz="0" w:val="nil"/>
          <w:right w:space="0" w:sz="0" w:val="nil"/>
          <w:between w:space="0" w:sz="0" w:val="nil"/>
        </w:pBdr>
        <w:spacing w:after="283" w:lineRule="auto"/>
        <w:ind w:left="360" w:hanging="360"/>
        <w:jc w:val="both"/>
        <w:rPr>
          <w:color w:val="000000"/>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004C">
      <w:pPr>
        <w:numPr>
          <w:ilvl w:val="0"/>
          <w:numId w:val="3"/>
        </w:numPr>
        <w:pBdr>
          <w:top w:space="0" w:sz="0" w:val="nil"/>
          <w:left w:space="0" w:sz="0" w:val="nil"/>
          <w:bottom w:space="0" w:sz="0" w:val="nil"/>
          <w:right w:space="0" w:sz="0" w:val="nil"/>
          <w:between w:space="0" w:sz="0" w:val="nil"/>
        </w:pBdr>
        <w:spacing w:after="283" w:lineRule="auto"/>
        <w:ind w:left="360" w:hanging="360"/>
        <w:jc w:val="both"/>
        <w:rPr>
          <w:color w:val="000000"/>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004D">
      <w:pPr>
        <w:numPr>
          <w:ilvl w:val="0"/>
          <w:numId w:val="3"/>
        </w:numPr>
        <w:pBdr>
          <w:top w:space="0" w:sz="0" w:val="nil"/>
          <w:left w:space="0" w:sz="0" w:val="nil"/>
          <w:bottom w:space="0" w:sz="0" w:val="nil"/>
          <w:right w:space="0" w:sz="0" w:val="nil"/>
          <w:between w:space="0" w:sz="0" w:val="nil"/>
        </w:pBdr>
        <w:spacing w:after="240" w:lineRule="auto"/>
        <w:ind w:left="360" w:hanging="360"/>
        <w:jc w:val="both"/>
        <w:rPr>
          <w:color w:val="000000"/>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cccccc" w:val="clear"/>
        <w:spacing w:after="12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Viaggio di istruzione</w:t>
      </w:r>
    </w:p>
    <w:p w:rsidR="00000000" w:rsidDel="00000000" w:rsidP="00000000" w:rsidRDefault="00000000" w:rsidRPr="00000000" w14:paraId="0000004F">
      <w:pPr>
        <w:pBdr>
          <w:top w:space="0" w:sz="0" w:val="nil"/>
          <w:left w:space="0" w:sz="0" w:val="nil"/>
          <w:bottom w:space="0" w:sz="0" w:val="nil"/>
          <w:right w:space="0" w:sz="0" w:val="nil"/>
          <w:between w:space="0" w:sz="0" w:val="nil"/>
        </w:pBd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Meta……………………………………………………………………………………………………………………………</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240" w:lineRule="auto"/>
        <w:jc w:val="both"/>
        <w:rPr>
          <w:rFonts w:ascii="Arial" w:cs="Arial" w:eastAsia="Arial" w:hAnsi="Arial"/>
          <w:b w:val="1"/>
          <w:color w:val="000000"/>
          <w:sz w:val="20"/>
          <w:szCs w:val="20"/>
          <w:u w:val="single"/>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cccccc" w:val="clear"/>
        <w:spacing w:after="120" w:lineRule="auto"/>
        <w:jc w:val="both"/>
        <w:rPr>
          <w:rFonts w:ascii="Arial" w:cs="Arial" w:eastAsia="Arial" w:hAnsi="Arial"/>
          <w:i w:val="1"/>
          <w:color w:val="000000"/>
          <w:sz w:val="16"/>
          <w:szCs w:val="16"/>
        </w:rPr>
      </w:pPr>
      <w:r w:rsidDel="00000000" w:rsidR="00000000" w:rsidRPr="00000000">
        <w:rPr>
          <w:rFonts w:ascii="Arial" w:cs="Arial" w:eastAsia="Arial" w:hAnsi="Arial"/>
          <w:color w:val="000000"/>
          <w:sz w:val="22"/>
          <w:szCs w:val="22"/>
          <w:rtl w:val="0"/>
        </w:rPr>
        <w:t xml:space="preserve">Progetti e iniziative particolari </w:t>
      </w:r>
      <w:r w:rsidDel="00000000" w:rsidR="00000000" w:rsidRPr="00000000">
        <w:rPr>
          <w:rFonts w:ascii="Arial" w:cs="Arial" w:eastAsia="Arial" w:hAnsi="Arial"/>
          <w:i w:val="1"/>
          <w:color w:val="000000"/>
          <w:sz w:val="16"/>
          <w:szCs w:val="16"/>
          <w:rtl w:val="0"/>
        </w:rPr>
        <w:t xml:space="preserve">(cancellare il simbolo che non interessa)</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sz w:val="20"/>
          <w:szCs w:val="20"/>
        </w:rPr>
      </w:pPr>
      <w:r w:rsidDel="00000000" w:rsidR="00000000" w:rsidRPr="00000000">
        <w:rPr>
          <w:rFonts w:ascii="Arimo" w:cs="Arimo" w:eastAsia="Arimo" w:hAnsi="Arimo"/>
          <w:color w:val="000000"/>
          <w:sz w:val="20"/>
          <w:szCs w:val="20"/>
          <w:rtl w:val="0"/>
        </w:rPr>
        <w:t xml:space="preserve">◻</w:t>
      </w:r>
      <w:r w:rsidDel="00000000" w:rsidR="00000000" w:rsidRPr="00000000">
        <w:rPr>
          <w:rFonts w:ascii="Arial" w:cs="Arial" w:eastAsia="Arial" w:hAnsi="Arial"/>
          <w:color w:val="000000"/>
          <w:sz w:val="20"/>
          <w:szCs w:val="20"/>
          <w:rtl w:val="0"/>
        </w:rPr>
        <w:t xml:space="preserve"> esperti su argomenti a tema ……………...…………………………….…………………………………………………</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sz w:val="20"/>
          <w:szCs w:val="20"/>
        </w:rPr>
      </w:pPr>
      <w:r w:rsidDel="00000000" w:rsidR="00000000" w:rsidRPr="00000000">
        <w:rPr>
          <w:rFonts w:ascii="Arimo" w:cs="Arimo" w:eastAsia="Arimo" w:hAnsi="Arimo"/>
          <w:color w:val="000000"/>
          <w:sz w:val="20"/>
          <w:szCs w:val="20"/>
          <w:rtl w:val="0"/>
        </w:rPr>
        <w:t xml:space="preserve">◻</w:t>
      </w:r>
      <w:r w:rsidDel="00000000" w:rsidR="00000000" w:rsidRPr="00000000">
        <w:rPr>
          <w:rFonts w:ascii="Arial" w:cs="Arial" w:eastAsia="Arial" w:hAnsi="Arial"/>
          <w:color w:val="000000"/>
          <w:sz w:val="20"/>
          <w:szCs w:val="20"/>
          <w:rtl w:val="0"/>
        </w:rPr>
        <w:t xml:space="preserve"> progetti multimediali ..………………………………………………….……………………………………………………</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sz w:val="20"/>
          <w:szCs w:val="20"/>
        </w:rPr>
      </w:pPr>
      <w:r w:rsidDel="00000000" w:rsidR="00000000" w:rsidRPr="00000000">
        <w:rPr>
          <w:rFonts w:ascii="Arimo" w:cs="Arimo" w:eastAsia="Arimo" w:hAnsi="Arimo"/>
          <w:color w:val="000000"/>
          <w:sz w:val="20"/>
          <w:szCs w:val="20"/>
          <w:rtl w:val="0"/>
        </w:rPr>
        <w:t xml:space="preserve">◻</w:t>
      </w:r>
      <w:r w:rsidDel="00000000" w:rsidR="00000000" w:rsidRPr="00000000">
        <w:rPr>
          <w:rFonts w:ascii="Arial" w:cs="Arial" w:eastAsia="Arial" w:hAnsi="Arial"/>
          <w:color w:val="000000"/>
          <w:sz w:val="20"/>
          <w:szCs w:val="20"/>
          <w:rtl w:val="0"/>
        </w:rPr>
        <w:t xml:space="preserve"> partecipazione a concorsi ………………..……………………………..…………….……………………………………</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sz w:val="20"/>
          <w:szCs w:val="20"/>
        </w:rPr>
      </w:pPr>
      <w:r w:rsidDel="00000000" w:rsidR="00000000" w:rsidRPr="00000000">
        <w:rPr>
          <w:rFonts w:ascii="Arimo" w:cs="Arimo" w:eastAsia="Arimo" w:hAnsi="Arimo"/>
          <w:color w:val="000000"/>
          <w:sz w:val="20"/>
          <w:szCs w:val="20"/>
          <w:rtl w:val="0"/>
        </w:rPr>
        <w:t xml:space="preserve">◻</w:t>
      </w:r>
      <w:r w:rsidDel="00000000" w:rsidR="00000000" w:rsidRPr="00000000">
        <w:rPr>
          <w:rFonts w:ascii="Arial" w:cs="Arial" w:eastAsia="Arial" w:hAnsi="Arial"/>
          <w:color w:val="000000"/>
          <w:sz w:val="20"/>
          <w:szCs w:val="20"/>
          <w:rtl w:val="0"/>
        </w:rPr>
        <w:t xml:space="preserve"> altro………………………………………………………………………….…………………………………………………</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cccccc" w:val="clear"/>
        <w:spacing w:after="120" w:lineRule="auto"/>
        <w:jc w:val="both"/>
        <w:rPr>
          <w:rFonts w:ascii="Arial" w:cs="Arial" w:eastAsia="Arial" w:hAnsi="Arial"/>
          <w:i w:val="1"/>
          <w:color w:val="000000"/>
          <w:sz w:val="16"/>
          <w:szCs w:val="16"/>
        </w:rPr>
      </w:pPr>
      <w:r w:rsidDel="00000000" w:rsidR="00000000" w:rsidRPr="00000000">
        <w:rPr>
          <w:rFonts w:ascii="Arial" w:cs="Arial" w:eastAsia="Arial" w:hAnsi="Arial"/>
          <w:color w:val="000000"/>
          <w:sz w:val="22"/>
          <w:szCs w:val="22"/>
          <w:rtl w:val="0"/>
        </w:rPr>
        <w:t xml:space="preserve">Attività di recupero e sostegno </w:t>
      </w:r>
      <w:r w:rsidDel="00000000" w:rsidR="00000000" w:rsidRPr="00000000">
        <w:rPr>
          <w:rFonts w:ascii="Arial" w:cs="Arial" w:eastAsia="Arial" w:hAnsi="Arial"/>
          <w:i w:val="1"/>
          <w:color w:val="000000"/>
          <w:sz w:val="16"/>
          <w:szCs w:val="16"/>
          <w:rtl w:val="0"/>
        </w:rPr>
        <w:t xml:space="preserve">(cancellare il simbolo che non interessa)</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283"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Attività di recupero : </w:t>
        <w:tab/>
        <w:tab/>
        <w:tab/>
        <w:tab/>
      </w:r>
      <w:r w:rsidDel="00000000" w:rsidR="00000000" w:rsidRPr="00000000">
        <w:rPr>
          <w:rFonts w:ascii="Arimo" w:cs="Arimo" w:eastAsia="Arimo" w:hAnsi="Arimo"/>
          <w:color w:val="000000"/>
          <w:sz w:val="20"/>
          <w:szCs w:val="20"/>
          <w:rtl w:val="0"/>
        </w:rPr>
        <w:t xml:space="preserve">◻</w:t>
      </w:r>
      <w:r w:rsidDel="00000000" w:rsidR="00000000" w:rsidRPr="00000000">
        <w:rPr>
          <w:rFonts w:ascii="Arial" w:cs="Arial" w:eastAsia="Arial" w:hAnsi="Arial"/>
          <w:b w:val="1"/>
          <w:color w:val="000000"/>
          <w:sz w:val="18"/>
          <w:szCs w:val="18"/>
          <w:rtl w:val="0"/>
        </w:rPr>
        <w:t xml:space="preserve"> SÌ </w:t>
      </w:r>
      <w:r w:rsidDel="00000000" w:rsidR="00000000" w:rsidRPr="00000000">
        <w:rPr>
          <w:rFonts w:ascii="Arial" w:cs="Arial" w:eastAsia="Arial" w:hAnsi="Arial"/>
          <w:color w:val="000000"/>
          <w:sz w:val="18"/>
          <w:szCs w:val="18"/>
          <w:rtl w:val="0"/>
        </w:rPr>
        <w:t xml:space="preserve">                          </w:t>
      </w:r>
      <w:r w:rsidDel="00000000" w:rsidR="00000000" w:rsidRPr="00000000">
        <w:rPr>
          <w:rFonts w:ascii="Arimo" w:cs="Arimo" w:eastAsia="Arimo" w:hAnsi="Arimo"/>
          <w:color w:val="000000"/>
          <w:sz w:val="20"/>
          <w:szCs w:val="20"/>
          <w:rtl w:val="0"/>
        </w:rPr>
        <w:t xml:space="preserve">◻</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w:cs="Arial" w:eastAsia="Arial" w:hAnsi="Arial"/>
          <w:b w:val="1"/>
          <w:color w:val="000000"/>
          <w:sz w:val="18"/>
          <w:szCs w:val="18"/>
          <w:rtl w:val="0"/>
        </w:rPr>
        <w:t xml:space="preserve">NO</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283" w:lineRule="auto"/>
        <w:jc w:val="both"/>
        <w:rPr>
          <w:rFonts w:ascii="Arial" w:cs="Arial" w:eastAsia="Arial" w:hAnsi="Arial"/>
          <w:color w:val="000000"/>
          <w:sz w:val="20"/>
          <w:szCs w:val="20"/>
        </w:rPr>
      </w:pPr>
      <w:r w:rsidDel="00000000" w:rsidR="00000000" w:rsidRPr="00000000">
        <w:rPr>
          <w:rFonts w:ascii="Arimo" w:cs="Arimo" w:eastAsia="Arimo" w:hAnsi="Arimo"/>
          <w:color w:val="000000"/>
          <w:sz w:val="20"/>
          <w:szCs w:val="20"/>
          <w:rtl w:val="0"/>
        </w:rPr>
        <w:t xml:space="preserve">◻</w:t>
      </w:r>
      <w:r w:rsidDel="00000000" w:rsidR="00000000" w:rsidRPr="00000000">
        <w:rPr>
          <w:rFonts w:ascii="Arial" w:cs="Arial" w:eastAsia="Arial" w:hAnsi="Arial"/>
          <w:color w:val="000000"/>
          <w:sz w:val="20"/>
          <w:szCs w:val="20"/>
          <w:rtl w:val="0"/>
        </w:rPr>
        <w:t xml:space="preserve"> lavori differenziati o graduati per competenze</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283" w:lineRule="auto"/>
        <w:jc w:val="both"/>
        <w:rPr>
          <w:rFonts w:ascii="Arial" w:cs="Arial" w:eastAsia="Arial" w:hAnsi="Arial"/>
          <w:color w:val="000000"/>
          <w:sz w:val="20"/>
          <w:szCs w:val="20"/>
        </w:rPr>
      </w:pPr>
      <w:r w:rsidDel="00000000" w:rsidR="00000000" w:rsidRPr="00000000">
        <w:rPr>
          <w:rFonts w:ascii="Arimo" w:cs="Arimo" w:eastAsia="Arimo" w:hAnsi="Arimo"/>
          <w:color w:val="000000"/>
          <w:sz w:val="20"/>
          <w:szCs w:val="20"/>
          <w:rtl w:val="0"/>
        </w:rPr>
        <w:t xml:space="preserve">◻</w:t>
      </w:r>
      <w:r w:rsidDel="00000000" w:rsidR="00000000" w:rsidRPr="00000000">
        <w:rPr>
          <w:rFonts w:ascii="Arial" w:cs="Arial" w:eastAsia="Arial" w:hAnsi="Arial"/>
          <w:color w:val="000000"/>
          <w:sz w:val="20"/>
          <w:szCs w:val="20"/>
          <w:rtl w:val="0"/>
        </w:rPr>
        <w:t xml:space="preserve"> attività extra-curriculari</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283" w:lineRule="auto"/>
        <w:jc w:val="both"/>
        <w:rPr>
          <w:rFonts w:ascii="Arial" w:cs="Arial" w:eastAsia="Arial" w:hAnsi="Arial"/>
          <w:color w:val="000000"/>
          <w:sz w:val="20"/>
          <w:szCs w:val="20"/>
        </w:rPr>
      </w:pPr>
      <w:r w:rsidDel="00000000" w:rsidR="00000000" w:rsidRPr="00000000">
        <w:rPr>
          <w:rFonts w:ascii="Arimo" w:cs="Arimo" w:eastAsia="Arimo" w:hAnsi="Arimo"/>
          <w:color w:val="000000"/>
          <w:sz w:val="20"/>
          <w:szCs w:val="20"/>
          <w:rtl w:val="0"/>
        </w:rPr>
        <w:t xml:space="preserve">◻</w:t>
      </w:r>
      <w:r w:rsidDel="00000000" w:rsidR="00000000" w:rsidRPr="00000000">
        <w:rPr>
          <w:rFonts w:ascii="Arial" w:cs="Arial" w:eastAsia="Arial" w:hAnsi="Arial"/>
          <w:color w:val="000000"/>
          <w:sz w:val="20"/>
          <w:szCs w:val="20"/>
          <w:rtl w:val="0"/>
        </w:rPr>
        <w:t xml:space="preserve"> corsi di recupero disciplinari</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283" w:lineRule="auto"/>
        <w:jc w:val="both"/>
        <w:rPr>
          <w:rFonts w:ascii="Arial" w:cs="Arial" w:eastAsia="Arial" w:hAnsi="Arial"/>
          <w:color w:val="000000"/>
          <w:sz w:val="20"/>
          <w:szCs w:val="20"/>
        </w:rPr>
      </w:pPr>
      <w:r w:rsidDel="00000000" w:rsidR="00000000" w:rsidRPr="00000000">
        <w:rPr>
          <w:rFonts w:ascii="Arimo" w:cs="Arimo" w:eastAsia="Arimo" w:hAnsi="Arimo"/>
          <w:color w:val="000000"/>
          <w:sz w:val="20"/>
          <w:szCs w:val="20"/>
          <w:rtl w:val="0"/>
        </w:rPr>
        <w:t xml:space="preserve">◻</w:t>
      </w:r>
      <w:r w:rsidDel="00000000" w:rsidR="00000000" w:rsidRPr="00000000">
        <w:rPr>
          <w:rFonts w:ascii="Arial" w:cs="Arial" w:eastAsia="Arial" w:hAnsi="Arial"/>
          <w:color w:val="000000"/>
          <w:sz w:val="20"/>
          <w:szCs w:val="20"/>
          <w:rtl w:val="0"/>
        </w:rPr>
        <w:t xml:space="preserve"> adesione a progetti particolari nell’ambito dell’Istituto</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283" w:lineRule="auto"/>
        <w:jc w:val="both"/>
        <w:rPr>
          <w:rFonts w:ascii="Arial" w:cs="Arial" w:eastAsia="Arial" w:hAnsi="Arial"/>
          <w:color w:val="000000"/>
          <w:sz w:val="20"/>
          <w:szCs w:val="20"/>
        </w:rPr>
      </w:pPr>
      <w:r w:rsidDel="00000000" w:rsidR="00000000" w:rsidRPr="00000000">
        <w:rPr>
          <w:rFonts w:ascii="Arimo" w:cs="Arimo" w:eastAsia="Arimo" w:hAnsi="Arimo"/>
          <w:color w:val="000000"/>
          <w:sz w:val="20"/>
          <w:szCs w:val="20"/>
          <w:rtl w:val="0"/>
        </w:rPr>
        <w:t xml:space="preserve">◻</w:t>
      </w:r>
      <w:r w:rsidDel="00000000" w:rsidR="00000000" w:rsidRPr="00000000">
        <w:rPr>
          <w:rFonts w:ascii="Arial" w:cs="Arial" w:eastAsia="Arial" w:hAnsi="Arial"/>
          <w:color w:val="000000"/>
          <w:sz w:val="20"/>
          <w:szCs w:val="20"/>
          <w:rtl w:val="0"/>
        </w:rPr>
        <w:t xml:space="preserve"> altro ……………………………………………………………………………………………………………………………</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283"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Attività di sostegno:</w:t>
        <w:tab/>
        <w:tab/>
        <w:tab/>
        <w:tab/>
      </w:r>
      <w:r w:rsidDel="00000000" w:rsidR="00000000" w:rsidRPr="00000000">
        <w:rPr>
          <w:rFonts w:ascii="Arimo" w:cs="Arimo" w:eastAsia="Arimo" w:hAnsi="Arimo"/>
          <w:color w:val="000000"/>
          <w:sz w:val="20"/>
          <w:szCs w:val="20"/>
          <w:rtl w:val="0"/>
        </w:rPr>
        <w:t xml:space="preserve">◻</w:t>
      </w:r>
      <w:r w:rsidDel="00000000" w:rsidR="00000000" w:rsidRPr="00000000">
        <w:rPr>
          <w:rFonts w:ascii="Arial" w:cs="Arial" w:eastAsia="Arial" w:hAnsi="Arial"/>
          <w:b w:val="1"/>
          <w:color w:val="000000"/>
          <w:sz w:val="18"/>
          <w:szCs w:val="18"/>
          <w:rtl w:val="0"/>
        </w:rPr>
        <w:t xml:space="preserve"> SÌ </w:t>
      </w:r>
      <w:r w:rsidDel="00000000" w:rsidR="00000000" w:rsidRPr="00000000">
        <w:rPr>
          <w:rFonts w:ascii="Arial" w:cs="Arial" w:eastAsia="Arial" w:hAnsi="Arial"/>
          <w:color w:val="000000"/>
          <w:sz w:val="18"/>
          <w:szCs w:val="18"/>
          <w:rtl w:val="0"/>
        </w:rPr>
        <w:t xml:space="preserve">                          </w:t>
      </w:r>
      <w:r w:rsidDel="00000000" w:rsidR="00000000" w:rsidRPr="00000000">
        <w:rPr>
          <w:rFonts w:ascii="Arimo" w:cs="Arimo" w:eastAsia="Arimo" w:hAnsi="Arimo"/>
          <w:color w:val="000000"/>
          <w:sz w:val="20"/>
          <w:szCs w:val="20"/>
          <w:rtl w:val="0"/>
        </w:rPr>
        <w:t xml:space="preserve">◻</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w:cs="Arial" w:eastAsia="Arial" w:hAnsi="Arial"/>
          <w:b w:val="1"/>
          <w:color w:val="000000"/>
          <w:sz w:val="18"/>
          <w:szCs w:val="18"/>
          <w:rtl w:val="0"/>
        </w:rPr>
        <w:t xml:space="preserve">NO</w:t>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283" w:lineRule="auto"/>
        <w:jc w:val="both"/>
        <w:rPr>
          <w:rFonts w:ascii="Arial" w:cs="Arial" w:eastAsia="Arial" w:hAnsi="Arial"/>
          <w:color w:val="000000"/>
          <w:sz w:val="20"/>
          <w:szCs w:val="20"/>
        </w:rPr>
      </w:pPr>
      <w:r w:rsidDel="00000000" w:rsidR="00000000" w:rsidRPr="00000000">
        <w:rPr>
          <w:rFonts w:ascii="Arimo" w:cs="Arimo" w:eastAsia="Arimo" w:hAnsi="Arimo"/>
          <w:color w:val="000000"/>
          <w:sz w:val="20"/>
          <w:szCs w:val="20"/>
          <w:rtl w:val="0"/>
        </w:rPr>
        <w:t xml:space="preserve">◻</w:t>
      </w:r>
      <w:r w:rsidDel="00000000" w:rsidR="00000000" w:rsidRPr="00000000">
        <w:rPr>
          <w:rFonts w:ascii="Arial" w:cs="Arial" w:eastAsia="Arial" w:hAnsi="Arial"/>
          <w:color w:val="000000"/>
          <w:sz w:val="20"/>
          <w:szCs w:val="20"/>
          <w:rtl w:val="0"/>
        </w:rPr>
        <w:t xml:space="preserve"> Insegnante di sostegno (n° ore e disciplina coinvolta) …………………………………………………………………..</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283" w:lineRule="auto"/>
        <w:jc w:val="both"/>
        <w:rPr>
          <w:rFonts w:ascii="Arial" w:cs="Arial" w:eastAsia="Arial" w:hAnsi="Arial"/>
          <w:color w:val="000000"/>
          <w:sz w:val="20"/>
          <w:szCs w:val="20"/>
        </w:rPr>
      </w:pPr>
      <w:r w:rsidDel="00000000" w:rsidR="00000000" w:rsidRPr="00000000">
        <w:rPr>
          <w:rFonts w:ascii="Arimo" w:cs="Arimo" w:eastAsia="Arimo" w:hAnsi="Arimo"/>
          <w:color w:val="000000"/>
          <w:sz w:val="20"/>
          <w:szCs w:val="20"/>
          <w:rtl w:val="0"/>
        </w:rPr>
        <w:t xml:space="preserve">◻</w:t>
      </w:r>
      <w:r w:rsidDel="00000000" w:rsidR="00000000" w:rsidRPr="00000000">
        <w:rPr>
          <w:rFonts w:ascii="Arial" w:cs="Arial" w:eastAsia="Arial" w:hAnsi="Arial"/>
          <w:color w:val="000000"/>
          <w:sz w:val="20"/>
          <w:szCs w:val="20"/>
          <w:rtl w:val="0"/>
        </w:rPr>
        <w:t xml:space="preserve"> Compresenza …………………………………………………………………………………………………………………</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120" w:lineRule="auto"/>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120" w:lineRule="auto"/>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Verifica e valutazione</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120" w:lineRule="auto"/>
        <w:jc w:val="both"/>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24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Rapporti scuola famiglia</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283" w:lineRule="auto"/>
        <w:jc w:val="both"/>
        <w:rPr>
          <w:rFonts w:ascii="Arial" w:cs="Arial" w:eastAsia="Arial" w:hAnsi="Arial"/>
          <w:color w:val="000000"/>
          <w:sz w:val="20"/>
          <w:szCs w:val="20"/>
        </w:rPr>
      </w:pPr>
      <w:r w:rsidDel="00000000" w:rsidR="00000000" w:rsidRPr="00000000">
        <w:rPr>
          <w:rFonts w:ascii="Arimo" w:cs="Arimo" w:eastAsia="Arimo" w:hAnsi="Arimo"/>
          <w:color w:val="000000"/>
          <w:sz w:val="20"/>
          <w:szCs w:val="20"/>
          <w:rtl w:val="0"/>
        </w:rPr>
        <w:t xml:space="preserve">◻</w:t>
      </w:r>
      <w:r w:rsidDel="00000000" w:rsidR="00000000" w:rsidRPr="00000000">
        <w:rPr>
          <w:rFonts w:ascii="Arial" w:cs="Arial" w:eastAsia="Arial" w:hAnsi="Arial"/>
          <w:color w:val="000000"/>
          <w:sz w:val="20"/>
          <w:szCs w:val="20"/>
          <w:rtl w:val="0"/>
        </w:rPr>
        <w:tab/>
        <w:t xml:space="preserve">regolari</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283" w:lineRule="auto"/>
        <w:jc w:val="both"/>
        <w:rPr>
          <w:rFonts w:ascii="Arial" w:cs="Arial" w:eastAsia="Arial" w:hAnsi="Arial"/>
          <w:color w:val="000000"/>
          <w:sz w:val="20"/>
          <w:szCs w:val="20"/>
        </w:rPr>
      </w:pPr>
      <w:r w:rsidDel="00000000" w:rsidR="00000000" w:rsidRPr="00000000">
        <w:rPr>
          <w:rFonts w:ascii="Arimo" w:cs="Arimo" w:eastAsia="Arimo" w:hAnsi="Arimo"/>
          <w:color w:val="000000"/>
          <w:sz w:val="20"/>
          <w:szCs w:val="20"/>
          <w:rtl w:val="0"/>
        </w:rPr>
        <w:t xml:space="preserve">◻</w:t>
      </w:r>
      <w:r w:rsidDel="00000000" w:rsidR="00000000" w:rsidRPr="00000000">
        <w:rPr>
          <w:rFonts w:ascii="Arial" w:cs="Arial" w:eastAsia="Arial" w:hAnsi="Arial"/>
          <w:color w:val="000000"/>
          <w:sz w:val="20"/>
          <w:szCs w:val="20"/>
          <w:rtl w:val="0"/>
        </w:rPr>
        <w:tab/>
        <w:t xml:space="preserve">costruttivi</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283" w:lineRule="auto"/>
        <w:jc w:val="both"/>
        <w:rPr>
          <w:rFonts w:ascii="Arial" w:cs="Arial" w:eastAsia="Arial" w:hAnsi="Arial"/>
          <w:color w:val="000000"/>
          <w:sz w:val="20"/>
          <w:szCs w:val="20"/>
        </w:rPr>
      </w:pPr>
      <w:r w:rsidDel="00000000" w:rsidR="00000000" w:rsidRPr="00000000">
        <w:rPr>
          <w:rFonts w:ascii="Arimo" w:cs="Arimo" w:eastAsia="Arimo" w:hAnsi="Arimo"/>
          <w:color w:val="000000"/>
          <w:sz w:val="20"/>
          <w:szCs w:val="20"/>
          <w:rtl w:val="0"/>
        </w:rPr>
        <w:t xml:space="preserve">◻</w:t>
      </w:r>
      <w:r w:rsidDel="00000000" w:rsidR="00000000" w:rsidRPr="00000000">
        <w:rPr>
          <w:rFonts w:ascii="Arial" w:cs="Arial" w:eastAsia="Arial" w:hAnsi="Arial"/>
          <w:color w:val="000000"/>
          <w:sz w:val="20"/>
          <w:szCs w:val="20"/>
          <w:rtl w:val="0"/>
        </w:rPr>
        <w:tab/>
        <w:t xml:space="preserve">collaborativi</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283" w:lineRule="auto"/>
        <w:jc w:val="both"/>
        <w:rPr>
          <w:rFonts w:ascii="Arial" w:cs="Arial" w:eastAsia="Arial" w:hAnsi="Arial"/>
          <w:color w:val="000000"/>
          <w:sz w:val="20"/>
          <w:szCs w:val="20"/>
        </w:rPr>
      </w:pPr>
      <w:r w:rsidDel="00000000" w:rsidR="00000000" w:rsidRPr="00000000">
        <w:rPr>
          <w:rFonts w:ascii="Arimo" w:cs="Arimo" w:eastAsia="Arimo" w:hAnsi="Arimo"/>
          <w:color w:val="000000"/>
          <w:sz w:val="20"/>
          <w:szCs w:val="20"/>
          <w:rtl w:val="0"/>
        </w:rPr>
        <w:t xml:space="preserve">◻</w:t>
      </w:r>
      <w:r w:rsidDel="00000000" w:rsidR="00000000" w:rsidRPr="00000000">
        <w:rPr>
          <w:rFonts w:ascii="Arial" w:cs="Arial" w:eastAsia="Arial" w:hAnsi="Arial"/>
          <w:color w:val="000000"/>
          <w:sz w:val="20"/>
          <w:szCs w:val="20"/>
          <w:rtl w:val="0"/>
        </w:rPr>
        <w:tab/>
        <w:t xml:space="preserve">soddisfacenti</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283" w:lineRule="auto"/>
        <w:jc w:val="both"/>
        <w:rPr>
          <w:rFonts w:ascii="Arial" w:cs="Arial" w:eastAsia="Arial" w:hAnsi="Arial"/>
          <w:color w:val="000000"/>
          <w:sz w:val="20"/>
          <w:szCs w:val="20"/>
        </w:rPr>
      </w:pPr>
      <w:r w:rsidDel="00000000" w:rsidR="00000000" w:rsidRPr="00000000">
        <w:rPr>
          <w:rFonts w:ascii="Arimo" w:cs="Arimo" w:eastAsia="Arimo" w:hAnsi="Arimo"/>
          <w:color w:val="000000"/>
          <w:sz w:val="20"/>
          <w:szCs w:val="20"/>
          <w:rtl w:val="0"/>
        </w:rPr>
        <w:t xml:space="preserve">◻</w:t>
      </w:r>
      <w:r w:rsidDel="00000000" w:rsidR="00000000" w:rsidRPr="00000000">
        <w:rPr>
          <w:rFonts w:ascii="Arial" w:cs="Arial" w:eastAsia="Arial" w:hAnsi="Arial"/>
          <w:color w:val="000000"/>
          <w:sz w:val="20"/>
          <w:szCs w:val="20"/>
          <w:rtl w:val="0"/>
        </w:rPr>
        <w:tab/>
        <w:t xml:space="preserve">regolari</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283" w:lineRule="auto"/>
        <w:jc w:val="both"/>
        <w:rPr>
          <w:rFonts w:ascii="Arial" w:cs="Arial" w:eastAsia="Arial" w:hAnsi="Arial"/>
          <w:color w:val="000000"/>
          <w:sz w:val="20"/>
          <w:szCs w:val="20"/>
        </w:rPr>
      </w:pPr>
      <w:r w:rsidDel="00000000" w:rsidR="00000000" w:rsidRPr="00000000">
        <w:rPr>
          <w:rFonts w:ascii="Arimo" w:cs="Arimo" w:eastAsia="Arimo" w:hAnsi="Arimo"/>
          <w:color w:val="000000"/>
          <w:sz w:val="20"/>
          <w:szCs w:val="20"/>
          <w:rtl w:val="0"/>
        </w:rPr>
        <w:t xml:space="preserve">◻</w:t>
      </w:r>
      <w:r w:rsidDel="00000000" w:rsidR="00000000" w:rsidRPr="00000000">
        <w:rPr>
          <w:rFonts w:ascii="Arial" w:cs="Arial" w:eastAsia="Arial" w:hAnsi="Arial"/>
          <w:color w:val="000000"/>
          <w:sz w:val="20"/>
          <w:szCs w:val="20"/>
          <w:rtl w:val="0"/>
        </w:rPr>
        <w:t xml:space="preserve"> </w:t>
        <w:tab/>
        <w:t xml:space="preserve">proficui</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283" w:lineRule="auto"/>
        <w:jc w:val="both"/>
        <w:rPr>
          <w:rFonts w:ascii="Arial" w:cs="Arial" w:eastAsia="Arial" w:hAnsi="Arial"/>
          <w:color w:val="000000"/>
          <w:sz w:val="20"/>
          <w:szCs w:val="20"/>
        </w:rPr>
      </w:pPr>
      <w:r w:rsidDel="00000000" w:rsidR="00000000" w:rsidRPr="00000000">
        <w:rPr>
          <w:rFonts w:ascii="Arimo" w:cs="Arimo" w:eastAsia="Arimo" w:hAnsi="Arimo"/>
          <w:color w:val="000000"/>
          <w:sz w:val="20"/>
          <w:szCs w:val="20"/>
          <w:rtl w:val="0"/>
        </w:rPr>
        <w:t xml:space="preserve">◻</w:t>
      </w:r>
      <w:r w:rsidDel="00000000" w:rsidR="00000000" w:rsidRPr="00000000">
        <w:rPr>
          <w:rFonts w:ascii="Arial" w:cs="Arial" w:eastAsia="Arial" w:hAnsi="Arial"/>
          <w:color w:val="000000"/>
          <w:sz w:val="20"/>
          <w:szCs w:val="20"/>
          <w:rtl w:val="0"/>
        </w:rPr>
        <w:tab/>
        <w:t xml:space="preserve">poco collaborativi</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283" w:lineRule="auto"/>
        <w:jc w:val="both"/>
        <w:rPr>
          <w:rFonts w:ascii="Arial" w:cs="Arial" w:eastAsia="Arial" w:hAnsi="Arial"/>
          <w:color w:val="000000"/>
          <w:sz w:val="20"/>
          <w:szCs w:val="20"/>
        </w:rPr>
      </w:pPr>
      <w:r w:rsidDel="00000000" w:rsidR="00000000" w:rsidRPr="00000000">
        <w:rPr>
          <w:rFonts w:ascii="Arimo" w:cs="Arimo" w:eastAsia="Arimo" w:hAnsi="Arimo"/>
          <w:color w:val="000000"/>
          <w:sz w:val="20"/>
          <w:szCs w:val="20"/>
          <w:rtl w:val="0"/>
        </w:rPr>
        <w:t xml:space="preserve">◻</w:t>
      </w:r>
      <w:r w:rsidDel="00000000" w:rsidR="00000000" w:rsidRPr="00000000">
        <w:rPr>
          <w:rFonts w:ascii="Arial" w:cs="Arial" w:eastAsia="Arial" w:hAnsi="Arial"/>
          <w:color w:val="000000"/>
          <w:sz w:val="20"/>
          <w:szCs w:val="20"/>
          <w:rtl w:val="0"/>
        </w:rPr>
        <w:tab/>
        <w:t xml:space="preserve">problematici</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283" w:lineRule="auto"/>
        <w:jc w:val="both"/>
        <w:rPr>
          <w:rFonts w:ascii="Arial" w:cs="Arial" w:eastAsia="Arial" w:hAnsi="Arial"/>
          <w:color w:val="000000"/>
          <w:sz w:val="20"/>
          <w:szCs w:val="20"/>
        </w:rPr>
      </w:pPr>
      <w:r w:rsidDel="00000000" w:rsidR="00000000" w:rsidRPr="00000000">
        <w:rPr>
          <w:rFonts w:ascii="Arimo" w:cs="Arimo" w:eastAsia="Arimo" w:hAnsi="Arimo"/>
          <w:color w:val="000000"/>
          <w:sz w:val="20"/>
          <w:szCs w:val="20"/>
          <w:rtl w:val="0"/>
        </w:rPr>
        <w:t xml:space="preserve">◻</w:t>
      </w:r>
      <w:r w:rsidDel="00000000" w:rsidR="00000000" w:rsidRPr="00000000">
        <w:rPr>
          <w:rFonts w:ascii="Arial" w:cs="Arial" w:eastAsia="Arial" w:hAnsi="Arial"/>
          <w:color w:val="000000"/>
          <w:sz w:val="20"/>
          <w:szCs w:val="20"/>
          <w:rtl w:val="0"/>
        </w:rPr>
        <w:tab/>
        <w:t xml:space="preserve">altro</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before="12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18"/>
          <w:szCs w:val="18"/>
          <w:rtl w:val="0"/>
        </w:rPr>
        <w:t xml:space="preserve">Note</w:t>
      </w: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12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cccccc" w:val="clear"/>
        <w:spacing w:after="24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ESAME DI STATO</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Criteri per l’ammissione all’esame di fine ciclo</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120" w:line="276" w:lineRule="auto"/>
        <w:jc w:val="both"/>
        <w:rPr>
          <w:b w:val="1"/>
          <w:color w:val="000000"/>
          <w:sz w:val="20"/>
          <w:szCs w:val="20"/>
        </w:rPr>
      </w:pPr>
      <w:r w:rsidDel="00000000" w:rsidR="00000000" w:rsidRPr="00000000">
        <w:rPr>
          <w:rFonts w:ascii="Arial" w:cs="Arial" w:eastAsia="Arial" w:hAnsi="Arial"/>
          <w:color w:val="000000"/>
          <w:sz w:val="20"/>
          <w:szCs w:val="20"/>
          <w:rtl w:val="0"/>
        </w:rPr>
        <w:t xml:space="preserve">L’esame è un momento importante per la scuola e per l’alunno: è la conclusione dell’attività di un triennio. Momento essenziale educativo, è un’ulteriore possibilità offerta all’alunno di dimostrare la sua maturità, il livello di preparazione raggiunto, le abilità acquisite. la conduzione dell’esame sarà coerente con l’attività didattica precedente ed in linea con la programmazione attuata; dovrà tenere presente la situazione reale della classe e dei singoli alunni.</w:t>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Criteri di valutazione per le prove scritte </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120" w:line="276"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Per quanto riguarda gli scritti, in italiano verranno valutati l’attinenza alla traccia, il contenuto, i contributi personali, l’organizzazione del testo, l’uso del lessico, l’ortografia, la morfo-sintassi; in matematica l’ordine, la comprensione del testo e del problema, la padronanza del calcolo, l’applicazione di formule e procedimenti, la lettura dei grafici. </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Criteri di conduzione e di valutazione per il colloquio d’esame</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76"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Il colloquio partirà da un nucleo tematico o un argomento per il quale l’alunno manifesti particolare interesse, per poi allargarsi successivamente ad aspetti connessi in modo che l’alunno possa dare prova della propria competenza di rielaborazione e organizzazione delle conoscenze.</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276"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Saranno oggetto del colloquio gli argomenti affrontati durante l’anno, che hanno offerto occasione di attività interdisciplinare o che hanno stimolato gli alunni ad una partecipazione più attiva.</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76"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Per la formulazione del giudizio globale si verificheranno:</w:t>
      </w:r>
    </w:p>
    <w:p w:rsidR="00000000" w:rsidDel="00000000" w:rsidP="00000000" w:rsidRDefault="00000000" w:rsidRPr="00000000" w14:paraId="00000078">
      <w:pPr>
        <w:numPr>
          <w:ilvl w:val="0"/>
          <w:numId w:val="4"/>
        </w:numPr>
        <w:pBdr>
          <w:top w:space="0" w:sz="0" w:val="nil"/>
          <w:left w:space="0" w:sz="0" w:val="nil"/>
          <w:bottom w:space="0" w:sz="0" w:val="nil"/>
          <w:right w:space="0" w:sz="0" w:val="nil"/>
          <w:between w:space="0" w:sz="0" w:val="nil"/>
        </w:pBdr>
        <w:spacing w:line="276" w:lineRule="auto"/>
        <w:ind w:left="360" w:hanging="360"/>
        <w:jc w:val="both"/>
        <w:rPr>
          <w:color w:val="000000"/>
          <w:sz w:val="20"/>
          <w:szCs w:val="20"/>
        </w:rPr>
      </w:pPr>
      <w:r w:rsidDel="00000000" w:rsidR="00000000" w:rsidRPr="00000000">
        <w:rPr>
          <w:rFonts w:ascii="Arial" w:cs="Arial" w:eastAsia="Arial" w:hAnsi="Arial"/>
          <w:color w:val="000000"/>
          <w:sz w:val="20"/>
          <w:szCs w:val="20"/>
          <w:rtl w:val="0"/>
        </w:rPr>
        <w:t xml:space="preserve">la conoscenza degli argomenti</w:t>
      </w:r>
      <w:r w:rsidDel="00000000" w:rsidR="00000000" w:rsidRPr="00000000">
        <w:rPr>
          <w:rtl w:val="0"/>
        </w:rPr>
      </w:r>
    </w:p>
    <w:p w:rsidR="00000000" w:rsidDel="00000000" w:rsidP="00000000" w:rsidRDefault="00000000" w:rsidRPr="00000000" w14:paraId="00000079">
      <w:pPr>
        <w:numPr>
          <w:ilvl w:val="0"/>
          <w:numId w:val="4"/>
        </w:numPr>
        <w:pBdr>
          <w:top w:space="0" w:sz="0" w:val="nil"/>
          <w:left w:space="0" w:sz="0" w:val="nil"/>
          <w:bottom w:space="0" w:sz="0" w:val="nil"/>
          <w:right w:space="0" w:sz="0" w:val="nil"/>
          <w:between w:space="0" w:sz="0" w:val="nil"/>
        </w:pBdr>
        <w:spacing w:line="276" w:lineRule="auto"/>
        <w:ind w:left="360" w:hanging="360"/>
        <w:jc w:val="both"/>
        <w:rPr>
          <w:color w:val="000000"/>
          <w:sz w:val="20"/>
          <w:szCs w:val="20"/>
        </w:rPr>
      </w:pPr>
      <w:r w:rsidDel="00000000" w:rsidR="00000000" w:rsidRPr="00000000">
        <w:rPr>
          <w:rFonts w:ascii="Arial" w:cs="Arial" w:eastAsia="Arial" w:hAnsi="Arial"/>
          <w:color w:val="000000"/>
          <w:sz w:val="20"/>
          <w:szCs w:val="20"/>
          <w:rtl w:val="0"/>
        </w:rPr>
        <w:t xml:space="preserve">la competenza espressiva e logica</w:t>
      </w:r>
      <w:r w:rsidDel="00000000" w:rsidR="00000000" w:rsidRPr="00000000">
        <w:rPr>
          <w:rtl w:val="0"/>
        </w:rPr>
      </w:r>
    </w:p>
    <w:p w:rsidR="00000000" w:rsidDel="00000000" w:rsidP="00000000" w:rsidRDefault="00000000" w:rsidRPr="00000000" w14:paraId="0000007A">
      <w:pPr>
        <w:numPr>
          <w:ilvl w:val="0"/>
          <w:numId w:val="4"/>
        </w:numPr>
        <w:pBdr>
          <w:top w:space="0" w:sz="0" w:val="nil"/>
          <w:left w:space="0" w:sz="0" w:val="nil"/>
          <w:bottom w:space="0" w:sz="0" w:val="nil"/>
          <w:right w:space="0" w:sz="0" w:val="nil"/>
          <w:between w:space="0" w:sz="0" w:val="nil"/>
        </w:pBdr>
        <w:spacing w:line="276" w:lineRule="auto"/>
        <w:ind w:left="360" w:hanging="360"/>
        <w:jc w:val="both"/>
        <w:rPr>
          <w:color w:val="000000"/>
          <w:sz w:val="20"/>
          <w:szCs w:val="20"/>
        </w:rPr>
      </w:pPr>
      <w:r w:rsidDel="00000000" w:rsidR="00000000" w:rsidRPr="00000000">
        <w:rPr>
          <w:rFonts w:ascii="Arial" w:cs="Arial" w:eastAsia="Arial" w:hAnsi="Arial"/>
          <w:color w:val="000000"/>
          <w:sz w:val="20"/>
          <w:szCs w:val="20"/>
          <w:rtl w:val="0"/>
        </w:rPr>
        <w:t xml:space="preserve">la maturità e l’originalità di approccio agli argomenti</w:t>
      </w:r>
      <w:r w:rsidDel="00000000" w:rsidR="00000000" w:rsidRPr="00000000">
        <w:rPr>
          <w:rtl w:val="0"/>
        </w:rPr>
      </w:r>
    </w:p>
    <w:p w:rsidR="00000000" w:rsidDel="00000000" w:rsidP="00000000" w:rsidRDefault="00000000" w:rsidRPr="00000000" w14:paraId="0000007B">
      <w:pPr>
        <w:numPr>
          <w:ilvl w:val="0"/>
          <w:numId w:val="4"/>
        </w:numPr>
        <w:pBdr>
          <w:top w:space="0" w:sz="0" w:val="nil"/>
          <w:left w:space="0" w:sz="0" w:val="nil"/>
          <w:bottom w:space="0" w:sz="0" w:val="nil"/>
          <w:right w:space="0" w:sz="0" w:val="nil"/>
          <w:between w:space="0" w:sz="0" w:val="nil"/>
        </w:pBdr>
        <w:spacing w:line="276" w:lineRule="auto"/>
        <w:ind w:left="360" w:hanging="360"/>
        <w:jc w:val="both"/>
        <w:rPr>
          <w:color w:val="000000"/>
          <w:sz w:val="20"/>
          <w:szCs w:val="20"/>
        </w:rPr>
      </w:pPr>
      <w:r w:rsidDel="00000000" w:rsidR="00000000" w:rsidRPr="00000000">
        <w:rPr>
          <w:rFonts w:ascii="Arial" w:cs="Arial" w:eastAsia="Arial" w:hAnsi="Arial"/>
          <w:color w:val="000000"/>
          <w:sz w:val="20"/>
          <w:szCs w:val="20"/>
          <w:rtl w:val="0"/>
        </w:rPr>
        <w:t xml:space="preserve">la competenza nell'uso degli strumenti delle discipline: computer, cartine, grafici, mappe concettuali</w:t>
      </w:r>
      <w:r w:rsidDel="00000000" w:rsidR="00000000" w:rsidRPr="00000000">
        <w:rPr>
          <w:rtl w:val="0"/>
        </w:rPr>
      </w:r>
    </w:p>
    <w:p w:rsidR="00000000" w:rsidDel="00000000" w:rsidP="00000000" w:rsidRDefault="00000000" w:rsidRPr="00000000" w14:paraId="0000007C">
      <w:pPr>
        <w:numPr>
          <w:ilvl w:val="0"/>
          <w:numId w:val="4"/>
        </w:numPr>
        <w:pBdr>
          <w:top w:space="0" w:sz="0" w:val="nil"/>
          <w:left w:space="0" w:sz="0" w:val="nil"/>
          <w:bottom w:space="0" w:sz="0" w:val="nil"/>
          <w:right w:space="0" w:sz="0" w:val="nil"/>
          <w:between w:space="0" w:sz="0" w:val="nil"/>
        </w:pBdr>
        <w:spacing w:line="276" w:lineRule="auto"/>
        <w:ind w:left="360" w:hanging="360"/>
        <w:jc w:val="both"/>
        <w:rPr>
          <w:color w:val="000000"/>
          <w:sz w:val="20"/>
          <w:szCs w:val="20"/>
        </w:rPr>
      </w:pPr>
      <w:r w:rsidDel="00000000" w:rsidR="00000000" w:rsidRPr="00000000">
        <w:rPr>
          <w:rFonts w:ascii="Arial" w:cs="Arial" w:eastAsia="Arial" w:hAnsi="Arial"/>
          <w:color w:val="000000"/>
          <w:sz w:val="20"/>
          <w:szCs w:val="20"/>
          <w:rtl w:val="0"/>
        </w:rPr>
        <w:t xml:space="preserve">l'abilità di gestire le emozioni</w:t>
      </w:r>
      <w:r w:rsidDel="00000000" w:rsidR="00000000" w:rsidRPr="00000000">
        <w:rPr>
          <w:rtl w:val="0"/>
        </w:rPr>
      </w:r>
    </w:p>
    <w:p w:rsidR="00000000" w:rsidDel="00000000" w:rsidP="00000000" w:rsidRDefault="00000000" w:rsidRPr="00000000" w14:paraId="0000007D">
      <w:pPr>
        <w:numPr>
          <w:ilvl w:val="0"/>
          <w:numId w:val="4"/>
        </w:numPr>
        <w:pBdr>
          <w:top w:space="0" w:sz="0" w:val="nil"/>
          <w:left w:space="0" w:sz="0" w:val="nil"/>
          <w:bottom w:space="0" w:sz="0" w:val="nil"/>
          <w:right w:space="0" w:sz="0" w:val="nil"/>
          <w:between w:space="0" w:sz="0" w:val="nil"/>
        </w:pBdr>
        <w:spacing w:after="120" w:line="276" w:lineRule="auto"/>
        <w:ind w:left="360" w:hanging="360"/>
        <w:jc w:val="both"/>
        <w:rPr>
          <w:color w:val="000000"/>
          <w:sz w:val="20"/>
          <w:szCs w:val="20"/>
        </w:rPr>
      </w:pPr>
      <w:r w:rsidDel="00000000" w:rsidR="00000000" w:rsidRPr="00000000">
        <w:rPr>
          <w:rFonts w:ascii="Arial" w:cs="Arial" w:eastAsia="Arial" w:hAnsi="Arial"/>
          <w:color w:val="000000"/>
          <w:sz w:val="20"/>
          <w:szCs w:val="20"/>
          <w:rtl w:val="0"/>
        </w:rPr>
        <w:t xml:space="preserve">la capacità di affrontare e superare le difficoltà</w:t>
      </w: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120" w:line="276"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Nel giudizio globale si terrà conto della storia di ogni singolo alunno, della padronanza delle competenze raggiunte e si valuterà il livello di maturazione globale.</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ffffff" w:val="clear"/>
        <w:spacing w:after="120" w:lineRule="auto"/>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Criteri di valutazione delle prove scritte, di conduzione e di valutazione del colloquio d’esame per alunni con certificazione L.104/1992 (PEI) – alunni DSA (PEP)– alunni non di madrelingua italiana (PDP)</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276"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Per quanto riguarda gli alunni certificati le prove scritte di matematica, lingua straniera e la quarta prova saranno differenziate dal resto della classe; per la prova di italiano le tracce saranno le stesse, ma questa verrà valutata in base a quanto stabilito nel PEI.</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276"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Il colloquio partirà dalla presentazione di argomenti liberamente scelti e approfonditi nel corso dell’anno nell’ambito della programmazione individualizzata (anche mediante l’utilizzo di opportuni supporti compensativi), indirizzandosi poi verso l’esposizione personale di esperienze di tipo operativo o legate a visite di istruzione, con la guida dell’insegnante.</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12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Gli alunni con disturbi specifici di apprendimento potranno usufruire degli strumenti compensativi (dizionario digitale, calcolatrice, computer con lettura vocale digitale, ….) e delle misure dispensative (lettura ad alta voce dei brani INVALSI, utilizzo di tempi più lunghi,…) utilizzate nel corso dell’anno scolastico.</w:t>
      </w:r>
      <w:r w:rsidDel="00000000" w:rsidR="00000000" w:rsidRPr="00000000">
        <w:rPr>
          <w:rFonts w:ascii="Arial" w:cs="Arial" w:eastAsia="Arial" w:hAnsi="Arial"/>
          <w:b w:val="1"/>
          <w:color w:val="000000"/>
          <w:u w:val="single"/>
          <w:rtl w:val="0"/>
        </w:rPr>
        <w:t xml:space="preserve"> </w:t>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120" w:line="276" w:lineRule="auto"/>
        <w:rPr>
          <w:rFonts w:ascii="Arial" w:cs="Arial" w:eastAsia="Arial" w:hAnsi="Arial"/>
          <w:b w:val="1"/>
          <w:color w:val="000000"/>
          <w:sz w:val="18"/>
          <w:szCs w:val="18"/>
          <w:u w:val="single"/>
        </w:rPr>
      </w:pPr>
      <w:r w:rsidDel="00000000" w:rsidR="00000000" w:rsidRPr="00000000">
        <w:rPr>
          <w:rFonts w:ascii="Arial" w:cs="Arial" w:eastAsia="Arial" w:hAnsi="Arial"/>
          <w:color w:val="000000"/>
          <w:sz w:val="20"/>
          <w:szCs w:val="20"/>
          <w:rtl w:val="0"/>
        </w:rPr>
        <w:t xml:space="preserve">Il colloquio orale potrà compensare la carenza di elementi valutativi dello scritto e potrà dare alla Commissione gli elementi aggiuntivi necessari ad una valutazione della preparazione scolastica.</w:t>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ind w:left="7088" w:firstLine="85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Il coordinatore di classe</w:t>
      </w:r>
    </w:p>
    <w:sectPr>
      <w:headerReference r:id="rId14" w:type="default"/>
      <w:footerReference r:id="rId15" w:type="default"/>
      <w:pgSz w:h="16840" w:w="11900" w:orient="portrait"/>
      <w:pgMar w:bottom="709" w:top="567" w:left="851" w:right="84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Gentium Bas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right"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right"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Arimo" w:cs="Arimo" w:eastAsia="Arimo" w:hAnsi="Arimo"/>
        <w:b w:val="0"/>
        <w:i w:val="0"/>
        <w:smallCaps w:val="0"/>
        <w:strike w:val="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shd w:fill="auto" w:val="clear"/>
        <w:vertAlign w:val="baseline"/>
      </w:rPr>
    </w:lvl>
  </w:abstractNum>
  <w:abstractNum w:abstractNumId="2">
    <w:lvl w:ilvl="0">
      <w:start w:val="1"/>
      <w:numFmt w:val="decimal"/>
      <w:lvlText w:val="%1."/>
      <w:lvlJc w:val="left"/>
      <w:pPr>
        <w:ind w:left="360" w:hanging="360"/>
      </w:pPr>
      <w:rPr>
        <w:rFonts w:ascii="Arial" w:cs="Arial" w:eastAsia="Arial" w:hAnsi="Arial"/>
        <w:b w:val="0"/>
        <w:i w:val="0"/>
        <w:smallCaps w:val="0"/>
        <w:strike w:val="0"/>
        <w:shd w:fill="auto" w:val="clear"/>
        <w:vertAlign w:val="baseline"/>
      </w:rPr>
    </w:lvl>
    <w:lvl w:ilvl="1">
      <w:start w:val="1"/>
      <w:numFmt w:val="lowerLetter"/>
      <w:lvlText w:val="%2."/>
      <w:lvlJc w:val="left"/>
      <w:pPr>
        <w:ind w:left="1080" w:hanging="360"/>
      </w:pPr>
      <w:rPr>
        <w:rFonts w:ascii="Arial" w:cs="Arial" w:eastAsia="Arial" w:hAnsi="Arial"/>
        <w:b w:val="0"/>
        <w:i w:val="0"/>
        <w:smallCaps w:val="0"/>
        <w:strike w:val="0"/>
        <w:shd w:fill="auto" w:val="clear"/>
        <w:vertAlign w:val="baseline"/>
      </w:rPr>
    </w:lvl>
    <w:lvl w:ilvl="2">
      <w:start w:val="1"/>
      <w:numFmt w:val="lowerRoman"/>
      <w:lvlText w:val="%3."/>
      <w:lvlJc w:val="left"/>
      <w:pPr>
        <w:ind w:left="1800" w:hanging="275"/>
      </w:pPr>
      <w:rPr>
        <w:rFonts w:ascii="Arial" w:cs="Arial" w:eastAsia="Arial" w:hAnsi="Arial"/>
        <w:b w:val="0"/>
        <w:i w:val="0"/>
        <w:smallCaps w:val="0"/>
        <w:strike w:val="0"/>
        <w:shd w:fill="auto" w:val="clear"/>
        <w:vertAlign w:val="baseline"/>
      </w:rPr>
    </w:lvl>
    <w:lvl w:ilvl="3">
      <w:start w:val="1"/>
      <w:numFmt w:val="decimal"/>
      <w:lvlText w:val="%4."/>
      <w:lvlJc w:val="left"/>
      <w:pPr>
        <w:ind w:left="2520" w:hanging="360"/>
      </w:pPr>
      <w:rPr>
        <w:rFonts w:ascii="Arial" w:cs="Arial" w:eastAsia="Arial" w:hAnsi="Arial"/>
        <w:b w:val="0"/>
        <w:i w:val="0"/>
        <w:smallCaps w:val="0"/>
        <w:strike w:val="0"/>
        <w:shd w:fill="auto" w:val="clear"/>
        <w:vertAlign w:val="baseline"/>
      </w:rPr>
    </w:lvl>
    <w:lvl w:ilvl="4">
      <w:start w:val="1"/>
      <w:numFmt w:val="lowerLetter"/>
      <w:lvlText w:val="%5."/>
      <w:lvlJc w:val="left"/>
      <w:pPr>
        <w:ind w:left="3240" w:hanging="360"/>
      </w:pPr>
      <w:rPr>
        <w:rFonts w:ascii="Arial" w:cs="Arial" w:eastAsia="Arial" w:hAnsi="Arial"/>
        <w:b w:val="0"/>
        <w:i w:val="0"/>
        <w:smallCaps w:val="0"/>
        <w:strike w:val="0"/>
        <w:shd w:fill="auto" w:val="clear"/>
        <w:vertAlign w:val="baseline"/>
      </w:rPr>
    </w:lvl>
    <w:lvl w:ilvl="5">
      <w:start w:val="1"/>
      <w:numFmt w:val="lowerRoman"/>
      <w:lvlText w:val="%6."/>
      <w:lvlJc w:val="left"/>
      <w:pPr>
        <w:ind w:left="3960" w:hanging="275"/>
      </w:pPr>
      <w:rPr>
        <w:rFonts w:ascii="Arial" w:cs="Arial" w:eastAsia="Arial" w:hAnsi="Arial"/>
        <w:b w:val="0"/>
        <w:i w:val="0"/>
        <w:smallCaps w:val="0"/>
        <w:strike w:val="0"/>
        <w:shd w:fill="auto" w:val="clear"/>
        <w:vertAlign w:val="baseline"/>
      </w:rPr>
    </w:lvl>
    <w:lvl w:ilvl="6">
      <w:start w:val="1"/>
      <w:numFmt w:val="decimal"/>
      <w:lvlText w:val="%7."/>
      <w:lvlJc w:val="left"/>
      <w:pPr>
        <w:ind w:left="4680" w:hanging="360"/>
      </w:pPr>
      <w:rPr>
        <w:rFonts w:ascii="Arial" w:cs="Arial" w:eastAsia="Arial" w:hAnsi="Arial"/>
        <w:b w:val="0"/>
        <w:i w:val="0"/>
        <w:smallCaps w:val="0"/>
        <w:strike w:val="0"/>
        <w:shd w:fill="auto" w:val="clear"/>
        <w:vertAlign w:val="baseline"/>
      </w:rPr>
    </w:lvl>
    <w:lvl w:ilvl="7">
      <w:start w:val="1"/>
      <w:numFmt w:val="lowerLetter"/>
      <w:lvlText w:val="%8."/>
      <w:lvlJc w:val="left"/>
      <w:pPr>
        <w:ind w:left="5400" w:hanging="360"/>
      </w:pPr>
      <w:rPr>
        <w:rFonts w:ascii="Arial" w:cs="Arial" w:eastAsia="Arial" w:hAnsi="Arial"/>
        <w:b w:val="0"/>
        <w:i w:val="0"/>
        <w:smallCaps w:val="0"/>
        <w:strike w:val="0"/>
        <w:shd w:fill="auto" w:val="clear"/>
        <w:vertAlign w:val="baseline"/>
      </w:rPr>
    </w:lvl>
    <w:lvl w:ilvl="8">
      <w:start w:val="1"/>
      <w:numFmt w:val="lowerRoman"/>
      <w:lvlText w:val="%9."/>
      <w:lvlJc w:val="left"/>
      <w:pPr>
        <w:ind w:left="6120" w:hanging="275"/>
      </w:pPr>
      <w:rPr>
        <w:rFonts w:ascii="Arial" w:cs="Arial" w:eastAsia="Arial" w:hAnsi="Arial"/>
        <w:b w:val="0"/>
        <w:i w:val="0"/>
        <w:smallCaps w:val="0"/>
        <w:strike w:val="0"/>
        <w:shd w:fill="auto" w:val="clear"/>
        <w:vertAlign w:val="baseline"/>
      </w:rPr>
    </w:lvl>
  </w:abstractNum>
  <w:abstractNum w:abstractNumId="3">
    <w:lvl w:ilvl="0">
      <w:start w:val="1"/>
      <w:numFmt w:val="decimal"/>
      <w:lvlText w:val="%1."/>
      <w:lvlJc w:val="left"/>
      <w:pPr>
        <w:ind w:left="360" w:hanging="360"/>
      </w:pPr>
      <w:rPr>
        <w:rFonts w:ascii="Arial" w:cs="Arial" w:eastAsia="Arial" w:hAnsi="Arial"/>
        <w:b w:val="0"/>
        <w:i w:val="0"/>
        <w:smallCaps w:val="0"/>
        <w:strike w:val="0"/>
        <w:shd w:fill="auto" w:val="clear"/>
        <w:vertAlign w:val="baseline"/>
      </w:rPr>
    </w:lvl>
    <w:lvl w:ilvl="1">
      <w:start w:val="1"/>
      <w:numFmt w:val="lowerLetter"/>
      <w:lvlText w:val="%2."/>
      <w:lvlJc w:val="left"/>
      <w:pPr>
        <w:ind w:left="1080" w:hanging="360"/>
      </w:pPr>
      <w:rPr>
        <w:rFonts w:ascii="Arial" w:cs="Arial" w:eastAsia="Arial" w:hAnsi="Arial"/>
        <w:b w:val="0"/>
        <w:i w:val="0"/>
        <w:smallCaps w:val="0"/>
        <w:strike w:val="0"/>
        <w:shd w:fill="auto" w:val="clear"/>
        <w:vertAlign w:val="baseline"/>
      </w:rPr>
    </w:lvl>
    <w:lvl w:ilvl="2">
      <w:start w:val="1"/>
      <w:numFmt w:val="lowerRoman"/>
      <w:lvlText w:val="%3."/>
      <w:lvlJc w:val="left"/>
      <w:pPr>
        <w:ind w:left="1800" w:hanging="275"/>
      </w:pPr>
      <w:rPr>
        <w:rFonts w:ascii="Arial" w:cs="Arial" w:eastAsia="Arial" w:hAnsi="Arial"/>
        <w:b w:val="0"/>
        <w:i w:val="0"/>
        <w:smallCaps w:val="0"/>
        <w:strike w:val="0"/>
        <w:shd w:fill="auto" w:val="clear"/>
        <w:vertAlign w:val="baseline"/>
      </w:rPr>
    </w:lvl>
    <w:lvl w:ilvl="3">
      <w:start w:val="1"/>
      <w:numFmt w:val="decimal"/>
      <w:lvlText w:val="%4."/>
      <w:lvlJc w:val="left"/>
      <w:pPr>
        <w:ind w:left="2520" w:hanging="360"/>
      </w:pPr>
      <w:rPr>
        <w:rFonts w:ascii="Arial" w:cs="Arial" w:eastAsia="Arial" w:hAnsi="Arial"/>
        <w:b w:val="0"/>
        <w:i w:val="0"/>
        <w:smallCaps w:val="0"/>
        <w:strike w:val="0"/>
        <w:shd w:fill="auto" w:val="clear"/>
        <w:vertAlign w:val="baseline"/>
      </w:rPr>
    </w:lvl>
    <w:lvl w:ilvl="4">
      <w:start w:val="1"/>
      <w:numFmt w:val="lowerLetter"/>
      <w:lvlText w:val="%5."/>
      <w:lvlJc w:val="left"/>
      <w:pPr>
        <w:ind w:left="3240" w:hanging="360"/>
      </w:pPr>
      <w:rPr>
        <w:rFonts w:ascii="Arial" w:cs="Arial" w:eastAsia="Arial" w:hAnsi="Arial"/>
        <w:b w:val="0"/>
        <w:i w:val="0"/>
        <w:smallCaps w:val="0"/>
        <w:strike w:val="0"/>
        <w:shd w:fill="auto" w:val="clear"/>
        <w:vertAlign w:val="baseline"/>
      </w:rPr>
    </w:lvl>
    <w:lvl w:ilvl="5">
      <w:start w:val="1"/>
      <w:numFmt w:val="lowerRoman"/>
      <w:lvlText w:val="%6."/>
      <w:lvlJc w:val="left"/>
      <w:pPr>
        <w:ind w:left="3960" w:hanging="275"/>
      </w:pPr>
      <w:rPr>
        <w:rFonts w:ascii="Arial" w:cs="Arial" w:eastAsia="Arial" w:hAnsi="Arial"/>
        <w:b w:val="0"/>
        <w:i w:val="0"/>
        <w:smallCaps w:val="0"/>
        <w:strike w:val="0"/>
        <w:shd w:fill="auto" w:val="clear"/>
        <w:vertAlign w:val="baseline"/>
      </w:rPr>
    </w:lvl>
    <w:lvl w:ilvl="6">
      <w:start w:val="1"/>
      <w:numFmt w:val="decimal"/>
      <w:lvlText w:val="%7."/>
      <w:lvlJc w:val="left"/>
      <w:pPr>
        <w:ind w:left="4680" w:hanging="360"/>
      </w:pPr>
      <w:rPr>
        <w:rFonts w:ascii="Arial" w:cs="Arial" w:eastAsia="Arial" w:hAnsi="Arial"/>
        <w:b w:val="0"/>
        <w:i w:val="0"/>
        <w:smallCaps w:val="0"/>
        <w:strike w:val="0"/>
        <w:shd w:fill="auto" w:val="clear"/>
        <w:vertAlign w:val="baseline"/>
      </w:rPr>
    </w:lvl>
    <w:lvl w:ilvl="7">
      <w:start w:val="1"/>
      <w:numFmt w:val="lowerLetter"/>
      <w:lvlText w:val="%8."/>
      <w:lvlJc w:val="left"/>
      <w:pPr>
        <w:ind w:left="5400" w:hanging="360"/>
      </w:pPr>
      <w:rPr>
        <w:rFonts w:ascii="Arial" w:cs="Arial" w:eastAsia="Arial" w:hAnsi="Arial"/>
        <w:b w:val="0"/>
        <w:i w:val="0"/>
        <w:smallCaps w:val="0"/>
        <w:strike w:val="0"/>
        <w:shd w:fill="auto" w:val="clear"/>
        <w:vertAlign w:val="baseline"/>
      </w:rPr>
    </w:lvl>
    <w:lvl w:ilvl="8">
      <w:start w:val="1"/>
      <w:numFmt w:val="lowerRoman"/>
      <w:lvlText w:val="%9."/>
      <w:lvlJc w:val="left"/>
      <w:pPr>
        <w:ind w:left="6120" w:hanging="275"/>
      </w:pPr>
      <w:rPr>
        <w:rFonts w:ascii="Arial" w:cs="Arial" w:eastAsia="Arial" w:hAnsi="Arial"/>
        <w:b w:val="0"/>
        <w:i w:val="0"/>
        <w:smallCaps w:val="0"/>
        <w:strike w:val="0"/>
        <w:shd w:fill="auto" w:val="clear"/>
        <w:vertAlign w:val="baseline"/>
      </w:rPr>
    </w:lvl>
  </w:abstractNum>
  <w:abstractNum w:abstractNumId="4">
    <w:lvl w:ilvl="0">
      <w:start w:val="1"/>
      <w:numFmt w:val="bullet"/>
      <w:lvlText w:val="✓"/>
      <w:lvlJc w:val="left"/>
      <w:pPr>
        <w:ind w:left="360" w:hanging="360"/>
      </w:pPr>
      <w:rPr>
        <w:rFonts w:ascii="Arimo" w:cs="Arimo" w:eastAsia="Arimo" w:hAnsi="Arimo"/>
        <w:b w:val="0"/>
        <w:i w:val="0"/>
        <w:smallCaps w:val="0"/>
        <w:strike w:val="0"/>
        <w:shd w:fill="auto" w:val="clear"/>
        <w:vertAlign w:val="baseline"/>
      </w:rPr>
    </w:lvl>
    <w:lvl w:ilvl="1">
      <w:start w:val="1"/>
      <w:numFmt w:val="bullet"/>
      <w:lvlText w:val="◦"/>
      <w:lvlJc w:val="left"/>
      <w:pPr>
        <w:ind w:left="720" w:hanging="360"/>
      </w:pPr>
      <w:rPr>
        <w:rFonts w:ascii="Arimo" w:cs="Arimo" w:eastAsia="Arimo" w:hAnsi="Arimo"/>
        <w:b w:val="0"/>
        <w:i w:val="0"/>
        <w:smallCaps w:val="0"/>
        <w:strike w:val="0"/>
        <w:shd w:fill="auto" w:val="clear"/>
        <w:vertAlign w:val="baseline"/>
      </w:rPr>
    </w:lvl>
    <w:lvl w:ilvl="2">
      <w:start w:val="1"/>
      <w:numFmt w:val="bullet"/>
      <w:lvlText w:val="▪"/>
      <w:lvlJc w:val="left"/>
      <w:pPr>
        <w:ind w:left="1080" w:hanging="360"/>
      </w:pPr>
      <w:rPr>
        <w:rFonts w:ascii="Arimo" w:cs="Arimo" w:eastAsia="Arimo" w:hAnsi="Arimo"/>
        <w:b w:val="0"/>
        <w:i w:val="0"/>
        <w:smallCaps w:val="0"/>
        <w:strike w:val="0"/>
        <w:shd w:fill="auto" w:val="clear"/>
        <w:vertAlign w:val="baseline"/>
      </w:rPr>
    </w:lvl>
    <w:lvl w:ilvl="3">
      <w:start w:val="1"/>
      <w:numFmt w:val="bullet"/>
      <w:lvlText w:val="•"/>
      <w:lvlJc w:val="left"/>
      <w:pPr>
        <w:ind w:left="1440" w:hanging="360"/>
      </w:pPr>
      <w:rPr>
        <w:rFonts w:ascii="Arimo" w:cs="Arimo" w:eastAsia="Arimo" w:hAnsi="Arimo"/>
        <w:b w:val="0"/>
        <w:i w:val="0"/>
        <w:smallCaps w:val="0"/>
        <w:strike w:val="0"/>
        <w:shd w:fill="auto" w:val="clear"/>
        <w:vertAlign w:val="baseline"/>
      </w:rPr>
    </w:lvl>
    <w:lvl w:ilvl="4">
      <w:start w:val="1"/>
      <w:numFmt w:val="bullet"/>
      <w:lvlText w:val="◦"/>
      <w:lvlJc w:val="left"/>
      <w:pPr>
        <w:ind w:left="1800" w:hanging="360"/>
      </w:pPr>
      <w:rPr>
        <w:rFonts w:ascii="Arimo" w:cs="Arimo" w:eastAsia="Arimo" w:hAnsi="Arimo"/>
        <w:b w:val="0"/>
        <w:i w:val="0"/>
        <w:smallCaps w:val="0"/>
        <w:strike w:val="0"/>
        <w:shd w:fill="auto" w:val="clear"/>
        <w:vertAlign w:val="baseline"/>
      </w:rPr>
    </w:lvl>
    <w:lvl w:ilvl="5">
      <w:start w:val="1"/>
      <w:numFmt w:val="bullet"/>
      <w:lvlText w:val="▪"/>
      <w:lvlJc w:val="left"/>
      <w:pPr>
        <w:ind w:left="2160" w:hanging="360"/>
      </w:pPr>
      <w:rPr>
        <w:rFonts w:ascii="Arimo" w:cs="Arimo" w:eastAsia="Arimo" w:hAnsi="Arimo"/>
        <w:b w:val="0"/>
        <w:i w:val="0"/>
        <w:smallCaps w:val="0"/>
        <w:strike w:val="0"/>
        <w:shd w:fill="auto" w:val="clear"/>
        <w:vertAlign w:val="baseline"/>
      </w:rPr>
    </w:lvl>
    <w:lvl w:ilvl="6">
      <w:start w:val="1"/>
      <w:numFmt w:val="bullet"/>
      <w:lvlText w:val="•"/>
      <w:lvlJc w:val="left"/>
      <w:pPr>
        <w:ind w:left="2520" w:hanging="360"/>
      </w:pPr>
      <w:rPr>
        <w:rFonts w:ascii="Arimo" w:cs="Arimo" w:eastAsia="Arimo" w:hAnsi="Arimo"/>
        <w:b w:val="0"/>
        <w:i w:val="0"/>
        <w:smallCaps w:val="0"/>
        <w:strike w:val="0"/>
        <w:shd w:fill="auto" w:val="clear"/>
        <w:vertAlign w:val="baseline"/>
      </w:rPr>
    </w:lvl>
    <w:lvl w:ilvl="7">
      <w:start w:val="1"/>
      <w:numFmt w:val="bullet"/>
      <w:lvlText w:val="◦"/>
      <w:lvlJc w:val="left"/>
      <w:pPr>
        <w:ind w:left="2880" w:hanging="360"/>
      </w:pPr>
      <w:rPr>
        <w:rFonts w:ascii="Arimo" w:cs="Arimo" w:eastAsia="Arimo" w:hAnsi="Arimo"/>
        <w:b w:val="0"/>
        <w:i w:val="0"/>
        <w:smallCaps w:val="0"/>
        <w:strike w:val="0"/>
        <w:shd w:fill="auto" w:val="clear"/>
        <w:vertAlign w:val="baseline"/>
      </w:rPr>
    </w:lvl>
    <w:lvl w:ilvl="8">
      <w:start w:val="1"/>
      <w:numFmt w:val="bullet"/>
      <w:lvlText w:val="▪"/>
      <w:lvlJc w:val="left"/>
      <w:pPr>
        <w:ind w:left="324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style>
  <w:style w:type="paragraph" w:styleId="Titolo1">
    <w:name w:val="heading 1"/>
    <w:basedOn w:val="Normale"/>
    <w:next w:val="Normale"/>
    <w:uiPriority w:val="9"/>
    <w:qFormat w:val="1"/>
    <w:pPr>
      <w:keepNext w:val="1"/>
      <w:keepLines w:val="1"/>
      <w:spacing w:after="120" w:before="480"/>
      <w:outlineLvl w:val="0"/>
    </w:pPr>
    <w:rPr>
      <w:b w:val="1"/>
      <w:sz w:val="48"/>
      <w:szCs w:val="48"/>
    </w:rPr>
  </w:style>
  <w:style w:type="paragraph" w:styleId="Titolo2">
    <w:name w:val="heading 2"/>
    <w:basedOn w:val="Normale"/>
    <w:next w:val="Normale"/>
    <w:uiPriority w:val="9"/>
    <w:semiHidden w:val="1"/>
    <w:unhideWhenUsed w:val="1"/>
    <w:qFormat w:val="1"/>
    <w:pPr>
      <w:keepNext w:val="1"/>
      <w:keepLines w:val="1"/>
      <w:spacing w:after="80" w:before="360"/>
      <w:outlineLvl w:val="1"/>
    </w:pPr>
    <w:rPr>
      <w:b w:val="1"/>
      <w:sz w:val="36"/>
      <w:szCs w:val="36"/>
    </w:rPr>
  </w:style>
  <w:style w:type="paragraph" w:styleId="Titolo3">
    <w:name w:val="heading 3"/>
    <w:basedOn w:val="Normale"/>
    <w:next w:val="Normale"/>
    <w:uiPriority w:val="9"/>
    <w:semiHidden w:val="1"/>
    <w:unhideWhenUsed w:val="1"/>
    <w:qFormat w:val="1"/>
    <w:pPr>
      <w:keepNext w:val="1"/>
      <w:keepLines w:val="1"/>
      <w:spacing w:after="80" w:before="280"/>
      <w:outlineLvl w:val="2"/>
    </w:pPr>
    <w:rPr>
      <w:b w:val="1"/>
      <w:sz w:val="28"/>
      <w:szCs w:val="28"/>
    </w:rPr>
  </w:style>
  <w:style w:type="paragraph" w:styleId="Titolo4">
    <w:name w:val="heading 4"/>
    <w:basedOn w:val="Normale"/>
    <w:next w:val="Normale"/>
    <w:uiPriority w:val="9"/>
    <w:semiHidden w:val="1"/>
    <w:unhideWhenUsed w:val="1"/>
    <w:qFormat w:val="1"/>
    <w:pPr>
      <w:keepNext w:val="1"/>
      <w:keepLines w:val="1"/>
      <w:spacing w:after="40" w:before="240"/>
      <w:outlineLvl w:val="3"/>
    </w:pPr>
    <w:rPr>
      <w:b w:val="1"/>
    </w:rPr>
  </w:style>
  <w:style w:type="paragraph" w:styleId="Titolo5">
    <w:name w:val="heading 5"/>
    <w:basedOn w:val="Normale"/>
    <w:next w:val="Normale"/>
    <w:uiPriority w:val="9"/>
    <w:semiHidden w:val="1"/>
    <w:unhideWhenUsed w:val="1"/>
    <w:qFormat w:val="1"/>
    <w:pPr>
      <w:keepNext w:val="1"/>
      <w:keepLines w:val="1"/>
      <w:spacing w:after="40" w:before="220"/>
      <w:outlineLvl w:val="4"/>
    </w:pPr>
    <w:rPr>
      <w:b w:val="1"/>
      <w:sz w:val="22"/>
      <w:szCs w:val="22"/>
    </w:rPr>
  </w:style>
  <w:style w:type="paragraph" w:styleId="Titolo6">
    <w:name w:val="heading 6"/>
    <w:basedOn w:val="Normale"/>
    <w:next w:val="Normale"/>
    <w:uiPriority w:val="9"/>
    <w:semiHidden w:val="1"/>
    <w:unhideWhenUsed w:val="1"/>
    <w:qFormat w:val="1"/>
    <w:pPr>
      <w:keepNext w:val="1"/>
      <w:keepLines w:val="1"/>
      <w:spacing w:after="40" w:before="200"/>
      <w:outlineLvl w:val="5"/>
    </w:pPr>
    <w:rPr>
      <w:b w:val="1"/>
      <w:sz w:val="20"/>
      <w:szCs w:val="20"/>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uiPriority w:val="10"/>
    <w:qFormat w:val="1"/>
    <w:pPr>
      <w:keepNext w:val="1"/>
      <w:keepLines w:val="1"/>
      <w:spacing w:after="120" w:before="480"/>
    </w:pPr>
    <w:rPr>
      <w:b w:val="1"/>
      <w:sz w:val="72"/>
      <w:szCs w:val="72"/>
    </w:rPr>
  </w:style>
  <w:style w:type="paragraph" w:styleId="Sottotitolo">
    <w:name w:val="Subtitle"/>
    <w:basedOn w:val="Normale"/>
    <w:next w:val="Normale"/>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0.0" w:type="dxa"/>
        <w:left w:w="115.0" w:type="dxa"/>
        <w:bottom w:w="0.0" w:type="dxa"/>
        <w:right w:w="115.0" w:type="dxa"/>
      </w:tblCellMar>
    </w:tblPr>
  </w:style>
  <w:style w:type="table" w:styleId="a0" w:customSty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GentiumBasic-regular.ttf"/><Relationship Id="rId10" Type="http://schemas.openxmlformats.org/officeDocument/2006/relationships/font" Target="fonts/HelveticaNeue-boldItalic.ttf"/><Relationship Id="rId13" Type="http://schemas.openxmlformats.org/officeDocument/2006/relationships/font" Target="fonts/GentiumBasic-italic.ttf"/><Relationship Id="rId12" Type="http://schemas.openxmlformats.org/officeDocument/2006/relationships/font" Target="fonts/GentiumBasic-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HelveticaNeue-italic.ttf"/><Relationship Id="rId14" Type="http://schemas.openxmlformats.org/officeDocument/2006/relationships/font" Target="fonts/GentiumBasic-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X8WV/IIVinFfjpn055+Q4+nT2w==">AMUW2mUo67Vd0eY1EeFNq1yrxpgsf+/BzsO/37s/2O1Kv6HmV+LskfWpkBQ6QKNmZVZ6sbwSeYQuuF04edqQitnlb3Buz3Pl9Xa72dlKY+/77FxVhkTD3dR5NPl0BcJ6q//5vL1jLdUM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2022-05-25T10:23:00Z</dcterms:created>
  <dc:creator>Alice Bertè</dc:creator>
</cp:coreProperties>
</file>