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P.E.P.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EDUCATIVO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ALUNNO: 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primaria/secondaria di primo grado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di: _____________________________  Classe: _________ Sez.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RISPETTO ALLA SITUAZIONE INIZIALE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LETTURA STRUMENTALE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 DELLA LETTURA      </w:t>
        <w:tab/>
        <w:t xml:space="preserve">Prestazione sufficiente/buona         Difficoltà lievi          Difficoltà rilevanti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 DELL’ASCOLTO</w:t>
        <w:tab/>
        <w:t xml:space="preserve">Prestazione sufficiente/buona         Difficoltà lievi          Difficoltà rilevanti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SCRITTURA </w:t>
        <w:tab/>
        <w:tab/>
        <w:tab/>
        <w:t xml:space="preserve">Prestazione sufficiente/buona         Difficoltà lievi          Difficoltà rilevanti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PROPRIETÀ LINGUISTICA (difficoltà di organizzazione del discorso, difficoltà nel ricordare nomi, date, difficoltà di comprensione e rispetto della consegna scritta, …)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 xml:space="preserve">Prestazione sufficiente/buona         Difficoltà lievi           Difficoltà rilevanti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COMPLESSIVAMENTE LE PRESTAZIONI SONO:  </w:t>
        <w:tab/>
        <w:t xml:space="preserve">migliorate      </w:t>
        <w:tab/>
        <w:t xml:space="preserve"> peggiorate </w:t>
        <w:tab/>
        <w:t xml:space="preserve">   stabili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LINGUE STRANIERE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 orale:</w:t>
        <w:tab/>
        <w:tab/>
        <w:t xml:space="preserve">Prestazione sufficiente/buona         Difficoltà lievi           Difficoltà rilevanti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 scritta: </w:t>
        <w:tab/>
        <w:tab/>
        <w:t xml:space="preserve">Prestazione sufficiente/buona         Difficoltà lievi           Difficoltà rilevanti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Produzione orale: </w:t>
        <w:tab/>
        <w:tab/>
        <w:tab/>
        <w:t xml:space="preserve">Prestazione sufficiente/buona         Difficoltà lievi           Difficoltà rilevanti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Produzione scritta </w:t>
        <w:tab/>
        <w:tab/>
        <w:tab/>
        <w:t xml:space="preserve">Prestazione sufficiente/buona         Difficoltà lievi           Difficoltà rilevanti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COMPLESSIVAMENTE LE PRESTAZIONI SONO:  </w:t>
        <w:tab/>
        <w:tab/>
        <w:t xml:space="preserve">migliorate      </w:t>
        <w:tab/>
        <w:t xml:space="preserve"> peggiorate </w:t>
        <w:tab/>
        <w:t xml:space="preserve">   stabili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CONOSCENZA NUMERICA E CALCOLO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  <w:tab/>
        <w:t xml:space="preserve">Prestazione sufficiente/buona   </w:t>
        <w:tab/>
        <w:t xml:space="preserve">Difficoltà lievi       </w:t>
        <w:tab/>
        <w:t xml:space="preserve">Difficoltà rilevanti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RISOLUZIONE DEI PROBLEMI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Prestazione sufficiente/buona         </w:t>
        <w:tab/>
        <w:t xml:space="preserve">Difficoltà lievi           Difficoltà rilevanti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COMPLESSIVAMENTE LE PRESTAZIONI SONO:  </w:t>
        <w:tab/>
        <w:tab/>
        <w:t xml:space="preserve">migliorate      </w:t>
        <w:tab/>
        <w:t xml:space="preserve"> peggiorate </w:t>
        <w:tab/>
        <w:t xml:space="preserve">   stabili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SUL METODO DI STUDIO  E STRATEGIE UTILIZZATE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CARATTERISTICHE DEL PROCESSO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Tempi di esecuzione</w:t>
        <w:tab/>
        <w:tab/>
        <w:tab/>
        <w:t xml:space="preserve">buoni</w:t>
        <w:tab/>
        <w:tab/>
        <w:t xml:space="preserve">sufficienti</w:t>
        <w:tab/>
        <w:tab/>
        <w:t xml:space="preserve">scarsi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Processi di automatizzazione</w:t>
        <w:tab/>
        <w:tab/>
        <w:tab/>
        <w:t xml:space="preserve">buoni</w:t>
        <w:tab/>
        <w:tab/>
        <w:t xml:space="preserve">sufficienti</w:t>
        <w:tab/>
        <w:tab/>
        <w:t xml:space="preserve">scarsi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Memorizzazione</w:t>
        <w:tab/>
        <w:tab/>
        <w:tab/>
        <w:t xml:space="preserve"> </w:t>
        <w:tab/>
        <w:t xml:space="preserve">buoni</w:t>
        <w:tab/>
        <w:tab/>
        <w:t xml:space="preserve">sufficienti</w:t>
        <w:tab/>
        <w:tab/>
        <w:t xml:space="preserve">scarsi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Integrazione di informazioni </w:t>
        <w:tab/>
        <w:tab/>
        <w:t xml:space="preserve">       </w:t>
        <w:tab/>
        <w:t xml:space="preserve">buoni</w:t>
        <w:tab/>
        <w:tab/>
        <w:t xml:space="preserve">sufficienti</w:t>
        <w:tab/>
        <w:tab/>
        <w:t xml:space="preserve">scarsi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TEMPI DI ATTENZIONE: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   </w:t>
        <w:tab/>
        <w:tab/>
        <w:t xml:space="preserve">sufficienti/buoni</w:t>
        <w:tab/>
        <w:tab/>
        <w:t xml:space="preserve">breve termine</w:t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molto limitati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MOTIVAZIONE: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buona</w:t>
        <w:tab/>
        <w:tab/>
        <w:t xml:space="preserve">sufficiente</w:t>
        <w:tab/>
        <w:tab/>
        <w:t xml:space="preserve">scarsa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AUTOSTIMA: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                 </w:t>
        <w:tab/>
        <w:tab/>
        <w:t xml:space="preserve">buoni</w:t>
        <w:tab/>
        <w:tab/>
        <w:t xml:space="preserve">sufficienti</w:t>
        <w:tab/>
        <w:tab/>
        <w:t xml:space="preserve">scarsa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0"/>
        </w:tabs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IMPEGNO: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                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buoni</w:t>
        <w:tab/>
        <w:tab/>
        <w:t xml:space="preserve">sufficienti</w:t>
        <w:tab/>
        <w:tab/>
        <w:t xml:space="preserve">scarso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AUTONOMIA SCOLASTICA: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buoni</w:t>
        <w:tab/>
        <w:tab/>
        <w:t xml:space="preserve">sufficienti</w:t>
        <w:tab/>
        <w:tab/>
        <w:t xml:space="preserve">scarsa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COMPLESSIVAMENTE LE PRESTAZIONI SONO:  </w:t>
        <w:tab/>
        <w:tab/>
        <w:t xml:space="preserve">migliorate      </w:t>
        <w:tab/>
        <w:t xml:space="preserve"> peggiorate </w:t>
        <w:tab/>
        <w:t xml:space="preserve">   stabili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RAPPORTI COI COMPAGNI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positivi                     selettivi                oppositività/indifferenza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RAPPORTI CON GLI ADULTI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positivi                     essenziali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oppositività/indifferenza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HA ACCETTATO L’UTILIZZO DI STRUMENTI COMPENSATIVI NON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INFORMATICI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sì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 parte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no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HA ACCETTATO L’UTILIZZO DI STRUMENTI COMPENSATIVI INFORMATIC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 </w:t>
        <w:tab/>
        <w:tab/>
        <w:t xml:space="preserve">sì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 parte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No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PATTO EDUCATIVO/FORMATIVO CON 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coerente </w:t>
        <w:tab/>
        <w:t xml:space="preserve">                                                                                       costruttivo</w:t>
        <w:tab/>
        <w:tab/>
        <w:t xml:space="preserve">                                                    regolare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coerente </w:t>
        <w:tab/>
        <w:tab/>
        <w:tab/>
        <w:tab/>
        <w:tab/>
        <w:t xml:space="preserve">poco collaborativo</w:t>
        <w:tab/>
        <w:tab/>
        <w:tab/>
        <w:tab/>
        <w:tab/>
        <w:t xml:space="preserve">non regolare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Rispetto al progetto educativo personalizzato i risultati sono complessivamente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sufficienti                              sufficienti                                         discreti/buoni                                     ottimi                               adeguati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Eventuali altre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osservazioni/proposte per il prossimo anno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parte dei docenti: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 presente documento è stato letto, condiviso ed approvato dall'intero Consiglio di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__________________, lì ___________</w:t>
        <w:tab/>
        <w:tab/>
        <w:tab/>
        <w:tab/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DIRIGENTE SCOLASTICO</w:t>
        <w:tab/>
        <w:tab/>
        <w:tab/>
        <w:tab/>
        <w:tab/>
        <w:tab/>
        <w:t xml:space="preserve">IL REFERENTE PER L’ALUNNO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Prof. Michele Ruele</w:t>
        <w:tab/>
        <w:tab/>
        <w:t xml:space="preserve">        </w:t>
        <w:tab/>
        <w:t xml:space="preserve">         </w:t>
        <w:tab/>
        <w:tab/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38" w:top="29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58421</wp:posOffset>
          </wp:positionH>
          <wp:positionV relativeFrom="paragraph">
            <wp:posOffset>-257174</wp:posOffset>
          </wp:positionV>
          <wp:extent cx="5984240" cy="177736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4240" cy="17773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12blubold1">
    <w:name w:val="font12blubold1"/>
    <w:next w:val="font12blubold1"/>
    <w:autoRedefine w:val="0"/>
    <w:hidden w:val="0"/>
    <w:qFormat w:val="0"/>
    <w:rPr>
      <w:rFonts w:ascii="Verdana" w:cs="Verdana" w:hAnsi="Verdana" w:hint="default"/>
      <w:b w:val="1"/>
      <w:bCs w:val="1"/>
      <w:i w:val="0"/>
      <w:iCs w:val="0"/>
      <w:strike w:val="0"/>
      <w:dstrike w:val="0"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8"/>
      <w:u w:val="double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f2fc2fs10fb">
    <w:name w:val="ff2fc2fs10fb"/>
    <w:next w:val="ff2fc2fs10f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b w:val="1"/>
      <w:w w:val="100"/>
      <w:position w:val="-1"/>
      <w:sz w:val="24"/>
      <w:effect w:val="none"/>
      <w:shd w:color="auto" w:fill="f2f2f2" w:val="clear"/>
      <w:vertAlign w:val="baseline"/>
      <w:cs w:val="0"/>
      <w:em w:val="none"/>
      <w:lang/>
    </w:rPr>
  </w:style>
  <w:style w:type="character" w:styleId="QuoteChar">
    <w:name w:val="Quote Char"/>
    <w:next w:val="QuoteChar"/>
    <w:autoRedefine w:val="0"/>
    <w:hidden w:val="0"/>
    <w:qFormat w:val="0"/>
    <w:rPr>
      <w:rFonts w:ascii="Calibri" w:cs="Calibri" w:hAnsi="Calibri"/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0"/>
      <w:u w:val="double"/>
      <w:effect w:val="none"/>
      <w:vertAlign w:val="baseline"/>
      <w:cs w:val="0"/>
      <w:em w:val="none"/>
      <w:lang w:bidi="ar-SA" w:eastAsia="ar-SA" w:val="it-IT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BodyTextIndent2">
    <w:name w:val="Body Text Indent 2"/>
    <w:basedOn w:val="Normale"/>
    <w:next w:val="BodyTextIndent2"/>
    <w:autoRedefine w:val="0"/>
    <w:hidden w:val="0"/>
    <w:qFormat w:val="0"/>
    <w:pPr>
      <w:suppressAutoHyphens w:val="1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color="auto" w:fill="f2f2f2" w:val="clear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 Unicode MS" w:eastAsia="Arial Unicode M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suppressAutoHyphens w:val="1"/>
      <w:spacing w:after="15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ListParagraph1">
    <w:name w:val="List Paragraph1"/>
    <w:basedOn w:val="Normale"/>
    <w:next w:val="ListParagraph1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Paragrafoelenco2">
    <w:name w:val="Paragrafo elenco2"/>
    <w:basedOn w:val="Normale"/>
    <w:next w:val="Paragrafoelenco2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Nessunaspaziatura1">
    <w:name w:val="Nessuna spaziatura1"/>
    <w:next w:val="Nessunaspaziatur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itazione1">
    <w:name w:val="Citazione1"/>
    <w:basedOn w:val="Normale"/>
    <w:next w:val="Normale"/>
    <w:autoRedefine w:val="0"/>
    <w:hidden w:val="0"/>
    <w:qFormat w:val="0"/>
    <w:pPr>
      <w:suppressAutoHyphens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i w:val="1"/>
      <w:iCs w:val="1"/>
      <w:color w:val="000000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BWEO8DMv0tnfQcSdYf9tnBgWQ==">CgMxLjA4AHIhMXE5QmNjTDVIMmhCQjFrRFlwUmYyS0RsN3VXa3ZyeV9D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2024-05-10T10:00:00Z</dcterms:created>
  <dc:creator>Istituto Comprensivo Arco</dc:creator>
</cp:coreProperties>
</file>