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370" w:line="240" w:lineRule="auto"/>
        <w:ind w:left="1463" w:hanging="1463"/>
        <w:jc w:val="center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highlight w:val="white"/>
          <w:u w:val="single"/>
          <w:rtl w:val="0"/>
        </w:rPr>
        <w:t xml:space="preserve">ALLEGATO “A” - DOMANDA DI PARTECIPAZIONE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widowControl w:val="0"/>
        <w:spacing w:before="370" w:line="240" w:lineRule="auto"/>
        <w:ind w:left="1463" w:hanging="1463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DA INVIARE ALLA PEC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all’indirizzo </w:t>
      </w:r>
      <w:r w:rsidDel="00000000" w:rsidR="00000000" w:rsidRPr="00000000">
        <w:rPr>
          <w:rFonts w:ascii="Calibri" w:cs="Calibri" w:eastAsia="Calibri" w:hAnsi="Calibri"/>
          <w:b w:val="1"/>
          <w:color w:val="1155cc"/>
          <w:u w:val="single"/>
          <w:rtl w:val="0"/>
        </w:rPr>
        <w:t xml:space="preserve">ic.aldeno-mattarello@pec.provincia.tn.it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370" w:line="240" w:lineRule="auto"/>
        <w:ind w:left="1463" w:hanging="1463"/>
        <w:jc w:val="center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highlight w:val="white"/>
          <w:rtl w:val="0"/>
        </w:rPr>
        <w:t xml:space="preserve">entro le ore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12:00 del giorno 19 maggio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201" w:line="287" w:lineRule="auto"/>
        <w:ind w:right="100" w:firstLine="14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 </w:t>
      </w:r>
    </w:p>
    <w:p w:rsidR="00000000" w:rsidDel="00000000" w:rsidP="00000000" w:rsidRDefault="00000000" w:rsidRPr="00000000" w14:paraId="00000005">
      <w:pPr>
        <w:spacing w:line="240" w:lineRule="auto"/>
        <w:ind w:left="-2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Codice progetto M4C1I1.4-2024-1322-P-47237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-2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Codice CUP G64D21000650006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-2" w:hanging="2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Titolo progetto ICAM - Inclusione attiva, equa e universale</w:t>
      </w:r>
    </w:p>
    <w:p w:rsidR="00000000" w:rsidDel="00000000" w:rsidP="00000000" w:rsidRDefault="00000000" w:rsidRPr="00000000" w14:paraId="00000008">
      <w:pPr>
        <w:widowControl w:val="0"/>
        <w:spacing w:before="610" w:line="287" w:lineRule="auto"/>
        <w:ind w:left="277" w:right="10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AVVISO DI SELEZIONE PER IL CONF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ERIMENTO DI INCARICHI IN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DIVIDUALI, AVENTI AD OGGETTO DOCENZA E TUTORAGGIO IN </w:t>
      </w: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rtl w:val="0"/>
        </w:rPr>
        <w:t xml:space="preserve">PERCORSI FORMATIVI E LABORATORIALI CO-CURRICULARI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572" w:line="480" w:lineRule="auto"/>
        <w:ind w:left="8" w:right="100" w:firstLine="4.000000000000002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Il/La sottoscritto/a ______________________________________________ nato/a 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_______________________ il____________________ residente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a___________________________ Provincia di ___________________ Via/Piazza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____________________________n. _________ Codice Fiscale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0A">
      <w:pPr>
        <w:widowControl w:val="0"/>
        <w:spacing w:before="572" w:line="287" w:lineRule="auto"/>
        <w:ind w:right="10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consapevole che la falsità in atti e le dichiarazioni mendaci sono punite ai sensi del codice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penale e delle leggi speciali in materia e che, laddove dovesse emergere la non veridicità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di quanto qui dichiarato, si avrà la decadenza dai benefici eventualmente ottenuti ai sensi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dell’art. 75 del d.P.R. n. 445 del 28 dicembre 2000 e l’applicazione di ogni altra sanzione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prevista dalla legge, nella predetta qualità, ai sensi e per gli effetti di cui agli artt. 46 e 47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del d.P.R. n. 445 del 28 dicembre 2000,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0B">
      <w:pPr>
        <w:widowControl w:val="0"/>
        <w:spacing w:before="136" w:line="240" w:lineRule="auto"/>
        <w:ind w:left="4658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CHIEDE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0C">
      <w:pPr>
        <w:widowControl w:val="0"/>
        <w:spacing w:before="179" w:line="240" w:lineRule="auto"/>
        <w:ind w:left="5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di essere ammesso/a a partecipare alla procedura in oggetto, proponendosi per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il seguente o i seguenti percorsi programmati e messi a bando.</w:t>
      </w:r>
    </w:p>
    <w:p w:rsidR="00000000" w:rsidDel="00000000" w:rsidP="00000000" w:rsidRDefault="00000000" w:rsidRPr="00000000" w14:paraId="0000000D">
      <w:pPr>
        <w:spacing w:after="280" w:before="280" w:line="240" w:lineRule="auto"/>
        <w:ind w:right="-43" w:firstLine="1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Ciascun percorso viene erogato congiuntamente da almeno un docente esperto con specifiche competenze e da un tutor. Ciascun incarico ha la durata di 9 ore e si svolge nel periodo 1-5 settembre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179" w:line="240" w:lineRule="auto"/>
        <w:ind w:left="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SELEZIONARE L’INCARICO A CUI SI ASPIRA apponendo una X nella casella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0F">
      <w:pPr>
        <w:widowControl w:val="0"/>
        <w:spacing w:before="179" w:line="240" w:lineRule="auto"/>
        <w:ind w:left="5" w:firstLine="0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NB: è possibile candidarsi per entrambi gli incarichi (sia Formatore, sia Tutor), oppure per uno solo di essi (solo Formatore o solo Tutor)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" w:line="240" w:lineRule="auto"/>
        <w:ind w:left="5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Le ore di prestazione dei docenti dovranno essere effettuate sempre al di fuori del proprio orario di lavoro e non dovranno pregiudicare la partecipazione dei docenti agli impegni scolastici (riunioni, consigli di classe, dipartimenti, collegi, altro)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965.0" w:type="dxa"/>
        <w:jc w:val="left"/>
        <w:tblLayout w:type="fixed"/>
        <w:tblLook w:val="0400"/>
      </w:tblPr>
      <w:tblGrid>
        <w:gridCol w:w="5475"/>
        <w:gridCol w:w="1335"/>
        <w:gridCol w:w="1155"/>
        <w:tblGridChange w:id="0">
          <w:tblGrid>
            <w:gridCol w:w="5475"/>
            <w:gridCol w:w="1335"/>
            <w:gridCol w:w="1155"/>
          </w:tblGrid>
        </w:tblGridChange>
      </w:tblGrid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cccccc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before="103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PERCORSO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before="103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FORMATOR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before="103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TUTOR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cccccc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before="103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JUMPLAB: ESPLORA, CONOSCI, DIVERTITI! PRONTI PER LA SCUOLA MEDIA – ARTI MARZIALI PER CRESCERE/TEATRO E LABORATORIO SUL METODO DI STUDIO</w:t>
            </w:r>
          </w:p>
          <w:p w:rsidR="00000000" w:rsidDel="00000000" w:rsidP="00000000" w:rsidRDefault="00000000" w:rsidRPr="00000000" w14:paraId="00000016">
            <w:pPr>
              <w:spacing w:before="10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before="103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before="103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Ruolo del tutor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Il ruolo del tutor nell'ambito del Piano Nazionale di Ripresa e Resilienza (PNRR) per la scuola, come definito dal Decreto Ministeriale 19, prevede specifiche responsabilità e funzioni. Secondo le istruzioni operative e le FAQ ministeriali, il tutor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40" w:lineRule="auto"/>
        <w:ind w:left="284" w:hanging="36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Facilita la progettazione e realizzazione delle attività didattiche innovative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40" w:lineRule="auto"/>
        <w:ind w:left="284" w:hanging="36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Collabora con il docente formatore nelle attività per la loro buona realizzazione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40" w:lineRule="auto"/>
        <w:ind w:left="284" w:hanging="36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Supporta i colleghi nell'implementazione di metodologie didattiche efficaci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40" w:lineRule="auto"/>
        <w:ind w:left="284" w:hanging="36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Collabora con l’Istituto per il monitoraggio delle azioni formative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40" w:lineRule="auto"/>
        <w:ind w:left="284" w:hanging="36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Funge da collegamento tra le esigenze della scuola e gli obiettivi del PNRR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Ruolo del docente formatore</w:t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Secondo le istruzioni operative e le FAQ ministeriali relative al DM 19 nell'ambito del Piano Nazionale di Ripresa e Resilienza (PNRR) per la scuola, il docente formatore: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Progetta e realizza percorsi formativi specifici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Condivide pratiche didattiche innovative e metodologie efficaci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Supporta l'implementazione delle azioni previste dal PNRR nelle scuole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Collabora con il tutor e l’Istituto per il raggiungimento degli obiettivi formativi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Promuove la diffusione di buone pratiche all'interno dell'istituzione scolastica</w:t>
      </w:r>
    </w:p>
    <w:p w:rsidR="00000000" w:rsidDel="00000000" w:rsidP="00000000" w:rsidRDefault="00000000" w:rsidRPr="00000000" w14:paraId="0000002B">
      <w:pPr>
        <w:widowControl w:val="0"/>
        <w:spacing w:before="572" w:line="240" w:lineRule="auto"/>
        <w:ind w:left="-1.999999999999999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u w:val="singl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sotto la propria responsabilità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di aver preso visione dell’avviso pubblico di selezione di personale interno e di sottostare a tutte le condizioni in esso stabilite e i compiti previsti; </w:t>
      </w:r>
    </w:p>
    <w:p w:rsidR="00000000" w:rsidDel="00000000" w:rsidP="00000000" w:rsidRDefault="00000000" w:rsidRPr="00000000" w14:paraId="0000002C">
      <w:pPr>
        <w:widowControl w:val="0"/>
        <w:spacing w:before="136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● di essere in possesso della cittadinanza italiana o dello Stato membri dell’Unione Europea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;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D">
      <w:pPr>
        <w:widowControl w:val="0"/>
        <w:spacing w:before="59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● di essere in godimento dei diritti civili e politici; </w:t>
      </w:r>
    </w:p>
    <w:p w:rsidR="00000000" w:rsidDel="00000000" w:rsidP="00000000" w:rsidRDefault="00000000" w:rsidRPr="00000000" w14:paraId="0000002E">
      <w:pPr>
        <w:widowControl w:val="0"/>
        <w:spacing w:before="59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● di non avere condanne penali e non essere destinatario di provvedimenti che riguardano l’applicazione di misure di prevenzione, di decisioni civili e di provvedimenti amministrativi iscritti nel casellario giudiziale, su materie pertinenti al presente bando ________________________________</w:t>
      </w:r>
    </w:p>
    <w:p w:rsidR="00000000" w:rsidDel="00000000" w:rsidP="00000000" w:rsidRDefault="00000000" w:rsidRPr="00000000" w14:paraId="0000002F">
      <w:pPr>
        <w:widowControl w:val="0"/>
        <w:spacing w:before="59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_________________________________________________________________________________; </w:t>
      </w:r>
    </w:p>
    <w:p w:rsidR="00000000" w:rsidDel="00000000" w:rsidP="00000000" w:rsidRDefault="00000000" w:rsidRPr="00000000" w14:paraId="00000030">
      <w:pPr>
        <w:widowControl w:val="0"/>
        <w:spacing w:before="16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● di non essere sottoposto a procedimenti penali;</w:t>
      </w:r>
    </w:p>
    <w:p w:rsidR="00000000" w:rsidDel="00000000" w:rsidP="00000000" w:rsidRDefault="00000000" w:rsidRPr="00000000" w14:paraId="00000031">
      <w:pPr>
        <w:widowControl w:val="0"/>
        <w:spacing w:before="6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● di non trovarsi in alcuna posizione di incompatibilità con pubblico impiego; </w:t>
      </w:r>
    </w:p>
    <w:p w:rsidR="00000000" w:rsidDel="00000000" w:rsidP="00000000" w:rsidRDefault="00000000" w:rsidRPr="00000000" w14:paraId="00000032">
      <w:pPr>
        <w:widowControl w:val="0"/>
        <w:spacing w:before="15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● l’assenza di incompatibilità rispetto all’incarico per il quale presentano candidatura; </w:t>
      </w:r>
    </w:p>
    <w:p w:rsidR="00000000" w:rsidDel="00000000" w:rsidP="00000000" w:rsidRDefault="00000000" w:rsidRPr="00000000" w14:paraId="00000033">
      <w:pPr>
        <w:widowControl w:val="0"/>
        <w:spacing w:before="16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● di essere in possesso delle competenze, dei titoli e di aver svolto le esperienze dichiarate sotto la propria responsabilità civile e penale nell'allegato curriculum vitae e indicate per la loro valutazione nella tabella "TITOLI VALUTABILI"; </w:t>
      </w:r>
    </w:p>
    <w:p w:rsidR="00000000" w:rsidDel="00000000" w:rsidP="00000000" w:rsidRDefault="00000000" w:rsidRPr="00000000" w14:paraId="00000034">
      <w:pPr>
        <w:widowControl w:val="0"/>
        <w:spacing w:before="16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● di impegnarsi a comunicare le eventuali variazioni successive e riconoscendo che l’Istituto Comprensivo Aldeno Mattarello non assume alcuna responsabilità in caso di irreperibilità del destinatario;</w:t>
      </w:r>
    </w:p>
    <w:p w:rsidR="00000000" w:rsidDel="00000000" w:rsidP="00000000" w:rsidRDefault="00000000" w:rsidRPr="00000000" w14:paraId="00000035">
      <w:pPr>
        <w:widowControl w:val="0"/>
        <w:spacing w:before="16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● di aver conseguito il titolo di laurea.</w:t>
      </w:r>
    </w:p>
    <w:p w:rsidR="00000000" w:rsidDel="00000000" w:rsidP="00000000" w:rsidRDefault="00000000" w:rsidRPr="00000000" w14:paraId="00000036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25" w:lineRule="auto"/>
        <w:ind w:left="1185" w:right="1036" w:hanging="943"/>
        <w:rPr>
          <w:rFonts w:ascii="Calibri" w:cs="Calibri" w:eastAsia="Calibri" w:hAnsi="Calibri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Griglia di valutazione </w:t>
      </w:r>
    </w:p>
    <w:tbl>
      <w:tblPr>
        <w:tblStyle w:val="Table2"/>
        <w:tblpPr w:leftFromText="180" w:rightFromText="180" w:topFromText="180" w:bottomFromText="180" w:vertAnchor="text" w:horzAnchor="text" w:tblpX="0" w:tblpY="387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18"/>
        <w:gridCol w:w="1282"/>
        <w:gridCol w:w="870"/>
        <w:gridCol w:w="1470"/>
        <w:gridCol w:w="1560"/>
        <w:tblGridChange w:id="0">
          <w:tblGrid>
            <w:gridCol w:w="3818"/>
            <w:gridCol w:w="1282"/>
            <w:gridCol w:w="870"/>
            <w:gridCol w:w="1470"/>
            <w:gridCol w:w="1560"/>
          </w:tblGrid>
        </w:tblGridChange>
      </w:tblGrid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left="905" w:firstLine="0"/>
              <w:rPr>
                <w:rFonts w:ascii="Calibri" w:cs="Calibri" w:eastAsia="Calibri" w:hAnsi="Calibri"/>
                <w:b w:val="1"/>
                <w:sz w:val="20"/>
                <w:szCs w:val="20"/>
                <w:shd w:fill="deeaf6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deeaf6" w:val="clear"/>
                <w:rtl w:val="0"/>
              </w:rPr>
              <w:t xml:space="preserve">TITOLI CULTURALI 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  <w:shd w:fill="deeaf6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deeaf6" w:val="clear"/>
                <w:rtl w:val="0"/>
              </w:rPr>
              <w:t xml:space="preserve">PUNTI </w:t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left="141" w:firstLine="0"/>
              <w:rPr>
                <w:rFonts w:ascii="Calibri" w:cs="Calibri" w:eastAsia="Calibri" w:hAnsi="Calibri"/>
                <w:b w:val="1"/>
                <w:sz w:val="20"/>
                <w:szCs w:val="20"/>
                <w:shd w:fill="deeaf6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deeaf6" w:val="clear"/>
                <w:rtl w:val="0"/>
              </w:rPr>
              <w:t xml:space="preserve">MAX</w:t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left="-2" w:right="-70" w:firstLine="0"/>
              <w:rPr>
                <w:rFonts w:ascii="Calibri" w:cs="Calibri" w:eastAsia="Calibri" w:hAnsi="Calibri"/>
                <w:b w:val="1"/>
                <w:sz w:val="20"/>
                <w:szCs w:val="20"/>
                <w:shd w:fill="deeaf6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deeaf6" w:val="clear"/>
                <w:rtl w:val="0"/>
              </w:rPr>
              <w:t xml:space="preserve">A cura dell’interessato</w:t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  <w:shd w:fill="deeaf6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deeaf6" w:val="clear"/>
                <w:rtl w:val="0"/>
              </w:rPr>
              <w:t xml:space="preserve">A cura della commissione</w:t>
            </w:r>
          </w:p>
        </w:tc>
      </w:tr>
      <w:tr>
        <w:trPr>
          <w:cantSplit w:val="0"/>
          <w:trHeight w:val="802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widowControl w:val="0"/>
              <w:spacing w:line="279" w:lineRule="auto"/>
              <w:ind w:left="239" w:right="124" w:firstLine="6.999999999999993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Dottorato di ricerca in materie attinenti l’oggetto dell’incarico scelto</w:t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left="23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 cad. </w:t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left="236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left="236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left="236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4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left="246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Master e/o corso di  </w:t>
            </w:r>
          </w:p>
          <w:p w:rsidR="00000000" w:rsidDel="00000000" w:rsidP="00000000" w:rsidRDefault="00000000" w:rsidRPr="00000000" w14:paraId="00000043">
            <w:pPr>
              <w:widowControl w:val="0"/>
              <w:spacing w:before="46" w:line="240" w:lineRule="auto"/>
              <w:ind w:left="245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perfezionamento attinente/i </w:t>
            </w:r>
          </w:p>
          <w:p w:rsidR="00000000" w:rsidDel="00000000" w:rsidP="00000000" w:rsidRDefault="00000000" w:rsidRPr="00000000" w14:paraId="00000044">
            <w:pPr>
              <w:widowControl w:val="0"/>
              <w:spacing w:before="48" w:line="240" w:lineRule="auto"/>
              <w:ind w:left="245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l’oggetto dell’incarico scelto</w:t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left="24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 cad. </w:t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left="23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left="23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left="23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3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widowControl w:val="0"/>
              <w:spacing w:line="279" w:lineRule="auto"/>
              <w:ind w:left="239" w:right="819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Corsi di formazione Attinente/i l’oggetto  dell’incarico scelto</w:t>
            </w:r>
          </w:p>
        </w:tc>
        <w:tc>
          <w:tcPr/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left="245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1,5 cad. </w:t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235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left="235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left="235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left="449" w:firstLine="0"/>
              <w:rPr>
                <w:rFonts w:ascii="Calibri" w:cs="Calibri" w:eastAsia="Calibri" w:hAnsi="Calibri"/>
                <w:b w:val="1"/>
                <w:sz w:val="20"/>
                <w:szCs w:val="20"/>
                <w:shd w:fill="deeaf6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deeaf6" w:val="clear"/>
                <w:rtl w:val="0"/>
              </w:rPr>
              <w:t xml:space="preserve">ESPERIENZE PROFESSIONALI </w:t>
            </w:r>
          </w:p>
        </w:tc>
        <w:tc>
          <w:tcPr/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  <w:shd w:fill="deeaf6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deeaf6" w:val="clear"/>
                <w:rtl w:val="0"/>
              </w:rPr>
              <w:t xml:space="preserve">PUNTI </w:t>
            </w:r>
          </w:p>
        </w:tc>
        <w:tc>
          <w:tcPr/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  <w:shd w:fill="deeaf6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deeaf6" w:val="clear"/>
                <w:rtl w:val="0"/>
              </w:rPr>
              <w:t xml:space="preserve">MAX</w:t>
            </w:r>
          </w:p>
        </w:tc>
        <w:tc>
          <w:tcPr/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left="425" w:firstLine="0"/>
              <w:rPr>
                <w:rFonts w:ascii="Calibri" w:cs="Calibri" w:eastAsia="Calibri" w:hAnsi="Calibri"/>
                <w:b w:val="1"/>
                <w:sz w:val="20"/>
                <w:szCs w:val="20"/>
                <w:shd w:fill="deeaf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left="425" w:firstLine="0"/>
              <w:rPr>
                <w:rFonts w:ascii="Calibri" w:cs="Calibri" w:eastAsia="Calibri" w:hAnsi="Calibri"/>
                <w:b w:val="1"/>
                <w:sz w:val="20"/>
                <w:szCs w:val="20"/>
                <w:shd w:fill="deeaf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5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widowControl w:val="0"/>
              <w:spacing w:line="279" w:lineRule="auto"/>
              <w:ind w:left="239" w:right="336" w:firstLine="6.999999999999993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Incarichi della stessa natura rispetto a  quello scelto presso in progetti P.N.R.R.</w:t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left="245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cad. </w:t>
            </w:r>
          </w:p>
        </w:tc>
        <w:tc>
          <w:tcPr/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left="23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left="23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left="23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widowControl w:val="0"/>
              <w:spacing w:line="279" w:lineRule="auto"/>
              <w:ind w:left="238" w:right="191" w:hanging="5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Altri incarichi in attività organizzate da Università, INDIRE, IPRASE, Uffici centrali o periferici del MIUR (USR), Istituzioni Scolastiche, centri di ricerca e enti di formazione e associazioni accreditati dal MIUR, ISFOL, FORMEZ, INVALSI, da Enti e dalle Regioni</w:t>
            </w:r>
          </w:p>
        </w:tc>
        <w:tc>
          <w:tcPr/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left="235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0,5 cad. </w:t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ind w:left="237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left="237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ind w:left="237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5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widowControl w:val="0"/>
              <w:spacing w:line="279" w:lineRule="auto"/>
              <w:ind w:left="245" w:right="289" w:firstLine="1.000000000000014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Incarichi della stessa natura rispetto ai  profili di competenza presso l’Istituto  </w:t>
            </w:r>
          </w:p>
          <w:p w:rsidR="00000000" w:rsidDel="00000000" w:rsidP="00000000" w:rsidRDefault="00000000" w:rsidRPr="00000000" w14:paraId="0000005E">
            <w:pPr>
              <w:widowControl w:val="0"/>
              <w:spacing w:before="13" w:line="240" w:lineRule="auto"/>
              <w:ind w:left="239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Comprensivo Aldeno Mattarello</w:t>
            </w:r>
          </w:p>
        </w:tc>
        <w:tc>
          <w:tcPr/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ind w:left="23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 cad. </w:t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ind w:left="233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ind w:left="233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ind w:left="233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left="233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Anzianità di ruolo </w:t>
            </w:r>
          </w:p>
        </w:tc>
        <w:tc>
          <w:tcPr/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ind w:left="23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 per ogni anno scolastico </w:t>
            </w:r>
          </w:p>
        </w:tc>
        <w:tc>
          <w:tcPr/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ind w:left="233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ind w:left="233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ind w:left="233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ind w:left="233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Anzianità di servizio nella scuola</w:t>
            </w:r>
          </w:p>
        </w:tc>
        <w:tc>
          <w:tcPr/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ind w:left="23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 per ogni anno scolastico</w:t>
            </w:r>
          </w:p>
        </w:tc>
        <w:tc>
          <w:tcPr/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ind w:left="233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ind w:left="233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ind w:left="233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widowControl w:val="0"/>
        <w:spacing w:before="68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before="78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Alla presente istanza allega </w:t>
      </w:r>
    </w:p>
    <w:p w:rsidR="00000000" w:rsidDel="00000000" w:rsidP="00000000" w:rsidRDefault="00000000" w:rsidRPr="00000000" w14:paraId="0000006F">
      <w:pPr>
        <w:widowControl w:val="0"/>
        <w:numPr>
          <w:ilvl w:val="0"/>
          <w:numId w:val="3"/>
        </w:numPr>
        <w:spacing w:after="0" w:before="78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curriculum vitae in formato europeo,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numPr>
          <w:ilvl w:val="0"/>
          <w:numId w:val="3"/>
        </w:numPr>
        <w:spacing w:after="0"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copia carta di identità valida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numPr>
          <w:ilvl w:val="0"/>
          <w:numId w:val="3"/>
        </w:numPr>
        <w:spacing w:before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dichiarazione di insussistenza di motivi di incompatibilità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before="78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e ogni altro titolo utile alla selezione. </w:t>
      </w:r>
    </w:p>
    <w:p w:rsidR="00000000" w:rsidDel="00000000" w:rsidP="00000000" w:rsidRDefault="00000000" w:rsidRPr="00000000" w14:paraId="00000073">
      <w:pPr>
        <w:widowControl w:val="0"/>
        <w:spacing w:before="283" w:line="287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Consapevole della responsabilità penale e della decadenza da eventuali benefici acquisiti nel caso di dichiarazioni mendaci, dichiara sotto la propria responsabilità: di essere a conoscenza che le dichiarazioni dei requisiti, qualità e titoli riportati nella domanda e nel curriculum vitae sono soggette alle disposizioni del Testo Unico in materia di documentazione amministrativa emanate con DPR 28.12.2000 n. 445</w:t>
      </w:r>
    </w:p>
    <w:p w:rsidR="00000000" w:rsidDel="00000000" w:rsidP="00000000" w:rsidRDefault="00000000" w:rsidRPr="00000000" w14:paraId="00000074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Elenco Allegati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" w:line="240" w:lineRule="auto"/>
        <w:ind w:left="72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curriculum vitae in formato europeo, </w:t>
      </w:r>
    </w:p>
    <w:p w:rsidR="00000000" w:rsidDel="00000000" w:rsidP="00000000" w:rsidRDefault="00000000" w:rsidRPr="00000000" w14:paraId="00000077">
      <w:pPr>
        <w:widowControl w:val="0"/>
        <w:numPr>
          <w:ilvl w:val="0"/>
          <w:numId w:val="3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copia carta di identità valida </w:t>
      </w:r>
    </w:p>
    <w:p w:rsidR="00000000" w:rsidDel="00000000" w:rsidP="00000000" w:rsidRDefault="00000000" w:rsidRPr="00000000" w14:paraId="00000078">
      <w:pPr>
        <w:widowControl w:val="0"/>
        <w:numPr>
          <w:ilvl w:val="0"/>
          <w:numId w:val="3"/>
        </w:numPr>
        <w:spacing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dichiarazione di insussistenza di motivi di incompatibilità</w:t>
      </w:r>
    </w:p>
    <w:p w:rsidR="00000000" w:rsidDel="00000000" w:rsidP="00000000" w:rsidRDefault="00000000" w:rsidRPr="00000000" w14:paraId="00000079">
      <w:pPr>
        <w:widowControl w:val="0"/>
        <w:spacing w:before="59" w:line="240" w:lineRule="auto"/>
        <w:ind w:left="1303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LUOGO E DATA </w:t>
        <w:tab/>
        <w:tab/>
        <w:tab/>
        <w:tab/>
        <w:tab/>
        <w:tab/>
        <w:t xml:space="preserve">FIRMA </w:t>
      </w:r>
    </w:p>
    <w:p w:rsidR="00000000" w:rsidDel="00000000" w:rsidP="00000000" w:rsidRDefault="00000000" w:rsidRPr="00000000" w14:paraId="0000007D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Dichiarazione di consenso e informativa GDPR UE 2016/679:</w:t>
      </w:r>
    </w:p>
    <w:p w:rsidR="00000000" w:rsidDel="00000000" w:rsidP="00000000" w:rsidRDefault="00000000" w:rsidRPr="00000000" w14:paraId="0000008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3" w:line="287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Il/La sottoscritto/a dichiara, ai sensi e per gli effetti del Codice della Privacy, di prestare il proprio consenso all’uso dei dati di cui alla dichiarazione per la finalità del presente procedimento, con modalità cartacee e informatiche, nonché alla comunicazione o diffusione dei dati, esclusivamente in ottemperanza a obblighi di legge. </w:t>
      </w:r>
    </w:p>
    <w:p w:rsidR="00000000" w:rsidDel="00000000" w:rsidP="00000000" w:rsidRDefault="00000000" w:rsidRPr="00000000" w14:paraId="00000082">
      <w:pPr>
        <w:widowControl w:val="0"/>
        <w:spacing w:before="472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LUOGO E DATA </w:t>
        <w:tab/>
        <w:tab/>
        <w:tab/>
        <w:tab/>
        <w:tab/>
        <w:tab/>
        <w:t xml:space="preserve">FIRMA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rpotesto">
    <w:name w:val="Body Text"/>
    <w:basedOn w:val="Normale"/>
    <w:link w:val="CorpotestoCarattere"/>
    <w:uiPriority w:val="1"/>
    <w:qFormat w:val="1"/>
    <w:rsid w:val="00C818F0"/>
    <w:pPr>
      <w:widowControl w:val="0"/>
      <w:autoSpaceDE w:val="0"/>
      <w:autoSpaceDN w:val="0"/>
      <w:spacing w:line="240" w:lineRule="auto"/>
      <w:ind w:left="2"/>
      <w:jc w:val="both"/>
    </w:pPr>
    <w:rPr>
      <w:rFonts w:ascii="Calibri" w:cs="Calibri" w:eastAsia="Calibri" w:hAnsi="Calibri"/>
      <w:lang w:eastAsia="en-US" w:val="it-IT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C818F0"/>
    <w:rPr>
      <w:rFonts w:ascii="Calibri" w:cs="Calibri" w:eastAsia="Calibri" w:hAnsi="Calibri"/>
      <w:lang w:eastAsia="en-US" w:val="it-IT"/>
    </w:rPr>
  </w:style>
  <w:style w:type="paragraph" w:styleId="TableParagraph" w:customStyle="1">
    <w:name w:val="Table Paragraph"/>
    <w:basedOn w:val="Normale"/>
    <w:uiPriority w:val="1"/>
    <w:qFormat w:val="1"/>
    <w:rsid w:val="00C818F0"/>
    <w:pPr>
      <w:widowControl w:val="0"/>
      <w:autoSpaceDE w:val="0"/>
      <w:autoSpaceDN w:val="0"/>
      <w:spacing w:before="103" w:line="240" w:lineRule="auto"/>
      <w:ind w:left="101"/>
    </w:pPr>
    <w:rPr>
      <w:rFonts w:ascii="Calibri" w:cs="Calibri" w:eastAsia="Calibri" w:hAnsi="Calibri"/>
      <w:lang w:eastAsia="en-US" w:val="it-IT"/>
    </w:rPr>
  </w:style>
  <w:style w:type="paragraph" w:styleId="Paragrafoelenco">
    <w:name w:val="List Paragraph"/>
    <w:basedOn w:val="Normale"/>
    <w:uiPriority w:val="1"/>
    <w:qFormat w:val="1"/>
    <w:rsid w:val="009C619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mZlQ35uyx4WXy28Gs3OCyD1zJg==">CgMxLjA4AHIhMVI0UkE1enV2Q0hoWTRIcnluaVBHQXZ1YVFfbGtndnd0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2025-02-09T11:02:00Z</dcterms:created>
</cp:coreProperties>
</file>